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D34F21">
      <w:pPr>
        <w:ind w:firstLineChars="500" w:firstLine="120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D34F21">
        <w:rPr>
          <w:rFonts w:hint="eastAsia"/>
        </w:rPr>
        <w:t>3</w:t>
      </w:r>
      <w:r w:rsidR="007F0DEC">
        <w:rPr>
          <w:rFonts w:hint="eastAsia"/>
        </w:rPr>
        <w:t>月</w:t>
      </w:r>
      <w:r w:rsidR="00D34F21">
        <w:rPr>
          <w:rFonts w:hint="eastAsia"/>
        </w:rPr>
        <w:t>2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6E22F4">
        <w:rPr>
          <w:rFonts w:hint="eastAsia"/>
        </w:rPr>
        <w:t>陆岳松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252E1">
        <w:trPr>
          <w:trHeight w:val="2826"/>
        </w:trPr>
        <w:tc>
          <w:tcPr>
            <w:tcW w:w="8640" w:type="dxa"/>
          </w:tcPr>
          <w:p w:rsidR="009653A5" w:rsidRDefault="009653A5" w:rsidP="009653A5">
            <w:pPr>
              <w:widowControl/>
              <w:jc w:val="left"/>
              <w:rPr>
                <w:bCs/>
                <w:szCs w:val="21"/>
              </w:rPr>
            </w:pPr>
            <w:r w:rsidRPr="00D57E31">
              <w:rPr>
                <w:rFonts w:ascii="楷体_GB2312" w:eastAsia="楷体_GB2312" w:hint="eastAsia"/>
                <w:bCs/>
                <w:szCs w:val="21"/>
              </w:rPr>
              <w:t>（</w:t>
            </w:r>
            <w:r w:rsidRPr="009653A5">
              <w:rPr>
                <w:rFonts w:hint="eastAsia"/>
                <w:bCs/>
                <w:szCs w:val="21"/>
              </w:rPr>
              <w:t>如有异常情况，请注明</w:t>
            </w:r>
            <w:r>
              <w:rPr>
                <w:rFonts w:hint="eastAsia"/>
                <w:bCs/>
                <w:szCs w:val="21"/>
              </w:rPr>
              <w:t>班级、</w:t>
            </w:r>
            <w:r w:rsidR="009F72C9">
              <w:rPr>
                <w:rFonts w:hint="eastAsia"/>
                <w:bCs/>
                <w:szCs w:val="21"/>
              </w:rPr>
              <w:t>课程名称、教师姓名、学生年级专业等信息，并写明</w:t>
            </w:r>
            <w:r w:rsidRPr="009653A5">
              <w:rPr>
                <w:rFonts w:hint="eastAsia"/>
                <w:bCs/>
                <w:szCs w:val="21"/>
              </w:rPr>
              <w:t>事由）</w:t>
            </w:r>
          </w:p>
          <w:p w:rsidR="000422BD" w:rsidRDefault="000422BD" w:rsidP="009653A5">
            <w:pPr>
              <w:widowControl/>
              <w:jc w:val="left"/>
              <w:rPr>
                <w:bCs/>
                <w:szCs w:val="21"/>
              </w:rPr>
            </w:pPr>
          </w:p>
          <w:p w:rsidR="006E22F4" w:rsidRDefault="006E22F4" w:rsidP="008F0404">
            <w:pPr>
              <w:widowControl/>
              <w:ind w:firstLineChars="200" w:firstLine="48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周一全天，分别进入法律一系周一有课老师的课程教学网页，检查线上教学情况，汇报如下：</w:t>
            </w:r>
          </w:p>
          <w:p w:rsidR="006E22F4" w:rsidRDefault="006E22F4" w:rsidP="006E22F4">
            <w:r>
              <w:rPr>
                <w:rFonts w:hint="eastAsia"/>
                <w:bCs/>
                <w:szCs w:val="21"/>
              </w:rPr>
              <w:t>1.周一有课的老师共有15位：</w:t>
            </w:r>
            <w:r>
              <w:rPr>
                <w:rFonts w:hint="eastAsia"/>
              </w:rPr>
              <w:t>张文胜、王秀丽、李淑慧、陶政、汪静、曹宇、汪芳琼、沈璐、黄成、徐丽艳、施海宾、郭昕、张晶、王蔚、张绍平。他们均按照课表上课。指导学生签到、发布课前通知及本次课的讨论题，并组织和指导学生完成本次课教学任务。</w:t>
            </w:r>
          </w:p>
          <w:p w:rsidR="006E22F4" w:rsidRDefault="006E22F4" w:rsidP="006E22F4">
            <w:r>
              <w:rPr>
                <w:rFonts w:hint="eastAsia"/>
              </w:rPr>
              <w:t>2.汪静、王秀丽、徐丽艳等老师还采取学生当场作业、测试、学情调查及QQ直播的教学形式。</w:t>
            </w:r>
          </w:p>
          <w:p w:rsidR="006E22F4" w:rsidRDefault="006E22F4" w:rsidP="006E22F4">
            <w:r>
              <w:rPr>
                <w:rFonts w:hint="eastAsia"/>
              </w:rPr>
              <w:t>3.大部分老师是采取指导学生观看视频、阅读文档、在讨论区回答问题等非直播方式，而且上传资料偏少，这样的教学方式很难达到预期的教学效果。</w:t>
            </w:r>
          </w:p>
          <w:p w:rsidR="00D864E8" w:rsidRPr="006E22F4" w:rsidRDefault="00D864E8" w:rsidP="00D864E8">
            <w:pPr>
              <w:ind w:firstLine="480"/>
              <w:rPr>
                <w:rFonts w:ascii="楷体_GB2312" w:eastAsia="楷体_GB2312"/>
                <w:bCs/>
                <w:szCs w:val="21"/>
              </w:rPr>
            </w:pPr>
          </w:p>
          <w:p w:rsidR="00D864E8" w:rsidRDefault="007D15E8" w:rsidP="00D864E8">
            <w:pPr>
              <w:ind w:firstLine="480"/>
              <w:rPr>
                <w:rFonts w:hint="eastAsia"/>
              </w:rPr>
            </w:pPr>
            <w:r w:rsidRPr="007D15E8">
              <w:rPr>
                <w:rFonts w:hint="eastAsia"/>
              </w:rPr>
              <w:t>基本正常。多数教师注重</w:t>
            </w:r>
            <w:r w:rsidR="009F4C0A" w:rsidRPr="007D15E8">
              <w:rPr>
                <w:rFonts w:hint="eastAsia"/>
              </w:rPr>
              <w:t>归纳总结</w:t>
            </w:r>
            <w:r w:rsidRPr="007D15E8">
              <w:rPr>
                <w:rFonts w:hint="eastAsia"/>
              </w:rPr>
              <w:t>知识</w:t>
            </w:r>
            <w:r w:rsidR="009F4C0A">
              <w:rPr>
                <w:rFonts w:hint="eastAsia"/>
              </w:rPr>
              <w:t>点</w:t>
            </w:r>
            <w:r w:rsidRPr="007D15E8">
              <w:rPr>
                <w:rFonts w:hint="eastAsia"/>
              </w:rPr>
              <w:t>。但也有个别教师缺少检查督促，望以后能加以改进</w:t>
            </w:r>
            <w:r w:rsidR="009F4C0A">
              <w:rPr>
                <w:rFonts w:hint="eastAsia"/>
              </w:rPr>
              <w:t>。</w:t>
            </w:r>
          </w:p>
          <w:p w:rsidR="003252E1" w:rsidRDefault="003252E1" w:rsidP="00D864E8">
            <w:pPr>
              <w:ind w:firstLine="480"/>
              <w:rPr>
                <w:rFonts w:hint="eastAsia"/>
              </w:rPr>
            </w:pPr>
          </w:p>
          <w:p w:rsidR="003252E1" w:rsidRDefault="003252E1" w:rsidP="003252E1">
            <w:pPr>
              <w:ind w:firstLine="480"/>
            </w:pPr>
            <w:r>
              <w:rPr>
                <w:rFonts w:hint="eastAsia"/>
              </w:rPr>
              <w:t>二系：</w:t>
            </w:r>
          </w:p>
          <w:p w:rsidR="003252E1" w:rsidRDefault="003252E1" w:rsidP="003252E1">
            <w:pPr>
              <w:ind w:firstLine="480"/>
            </w:pPr>
          </w:p>
          <w:p w:rsidR="003252E1" w:rsidRDefault="003252E1" w:rsidP="003252E1">
            <w:pPr>
              <w:ind w:firstLine="480"/>
            </w:pPr>
            <w:r>
              <w:rPr>
                <w:rFonts w:hint="eastAsia"/>
              </w:rPr>
              <w:t>徐鑫森：</w:t>
            </w:r>
            <w:r>
              <w:t xml:space="preserve">1-2 18社管01 签到51人，2人网卡打不开。QQ直播全部在线。 </w:t>
            </w:r>
          </w:p>
          <w:p w:rsidR="003252E1" w:rsidRDefault="003252E1" w:rsidP="003252E1">
            <w:pPr>
              <w:ind w:firstLine="480"/>
            </w:pPr>
            <w:r>
              <w:t>3-4 18社管02 签到46人，5人网卡打不开。QQ直播全部在线。</w:t>
            </w:r>
          </w:p>
          <w:p w:rsidR="003252E1" w:rsidRDefault="003252E1" w:rsidP="003252E1">
            <w:pPr>
              <w:ind w:firstLine="480"/>
            </w:pPr>
            <w:r>
              <w:rPr>
                <w:rFonts w:hint="eastAsia"/>
              </w:rPr>
              <w:t>授课内容第二课，课堂讨论二次，提问一次，作业一次。</w:t>
            </w:r>
          </w:p>
          <w:p w:rsidR="003252E1" w:rsidRDefault="003252E1" w:rsidP="003252E1">
            <w:pPr>
              <w:ind w:firstLine="480"/>
            </w:pPr>
          </w:p>
          <w:p w:rsidR="003252E1" w:rsidRDefault="003252E1" w:rsidP="003252E1">
            <w:pPr>
              <w:ind w:firstLine="480"/>
            </w:pPr>
            <w:r>
              <w:rPr>
                <w:rFonts w:hint="eastAsia"/>
              </w:rPr>
              <w:t>汪美侠：</w:t>
            </w:r>
            <w:r>
              <w:t>1-3 19司法助理01 签到44人，12人网络拥堵打不上。授课内容第二章第三节，课堂讨论一次，课堂提问三次，作业一次。</w:t>
            </w:r>
          </w:p>
          <w:p w:rsidR="003252E1" w:rsidRDefault="003252E1" w:rsidP="003252E1">
            <w:pPr>
              <w:ind w:firstLine="480"/>
            </w:pPr>
          </w:p>
          <w:p w:rsidR="003252E1" w:rsidRDefault="003252E1" w:rsidP="003252E1">
            <w:pPr>
              <w:ind w:firstLine="480"/>
            </w:pPr>
            <w:r>
              <w:rPr>
                <w:rFonts w:hint="eastAsia"/>
              </w:rPr>
              <w:t>杨柳：</w:t>
            </w:r>
            <w:r>
              <w:t xml:space="preserve">  1-3 18司法助理03 签到44人。5-7 18司法助理01 签到44人。</w:t>
            </w:r>
          </w:p>
          <w:p w:rsidR="003252E1" w:rsidRDefault="003252E1" w:rsidP="003252E1">
            <w:pPr>
              <w:ind w:firstLine="480"/>
            </w:pPr>
            <w:r>
              <w:rPr>
                <w:rFonts w:hint="eastAsia"/>
              </w:rPr>
              <w:t>授课内容第十七章第四节，第十八章，课堂讨论二次，课堂提问四次（</w:t>
            </w:r>
            <w:r>
              <w:t>QQ）</w:t>
            </w:r>
          </w:p>
          <w:p w:rsidR="003252E1" w:rsidRDefault="003252E1" w:rsidP="003252E1">
            <w:pPr>
              <w:ind w:firstLine="480"/>
            </w:pPr>
            <w:r>
              <w:rPr>
                <w:rFonts w:hint="eastAsia"/>
              </w:rPr>
              <w:t>作业二题</w:t>
            </w:r>
          </w:p>
          <w:p w:rsidR="003252E1" w:rsidRDefault="003252E1" w:rsidP="003252E1">
            <w:pPr>
              <w:ind w:firstLine="480"/>
            </w:pPr>
          </w:p>
          <w:p w:rsidR="003252E1" w:rsidRDefault="003252E1" w:rsidP="003252E1">
            <w:pPr>
              <w:ind w:firstLine="480"/>
            </w:pPr>
            <w:r>
              <w:rPr>
                <w:rFonts w:hint="eastAsia"/>
              </w:rPr>
              <w:t>朱桂林：</w:t>
            </w:r>
            <w:r>
              <w:t>3-4 18司法助理02 签到45人。授课内容要约与要约邀请，课堂讨论一次，课堂提问四次，课堂问卷一次，投票一次。</w:t>
            </w:r>
          </w:p>
          <w:p w:rsidR="003252E1" w:rsidRDefault="003252E1" w:rsidP="003252E1">
            <w:pPr>
              <w:ind w:firstLine="480"/>
            </w:pPr>
          </w:p>
          <w:p w:rsidR="003252E1" w:rsidRDefault="003252E1" w:rsidP="003252E1">
            <w:pPr>
              <w:ind w:firstLine="480"/>
            </w:pPr>
            <w:r>
              <w:rPr>
                <w:rFonts w:hint="eastAsia"/>
              </w:rPr>
              <w:t>徐小禾：</w:t>
            </w:r>
            <w:r>
              <w:t>1-4  18司法助理01 签到45人。QQ直播间：授课内容第二章1-3节，课堂讨论二次，课堂提问四次，课后作业三题。</w:t>
            </w:r>
          </w:p>
          <w:p w:rsidR="003252E1" w:rsidRDefault="003252E1" w:rsidP="003252E1">
            <w:pPr>
              <w:ind w:firstLine="480"/>
            </w:pPr>
          </w:p>
          <w:p w:rsidR="003252E1" w:rsidRDefault="003252E1" w:rsidP="003252E1">
            <w:pPr>
              <w:ind w:firstLine="480"/>
            </w:pPr>
            <w:r>
              <w:rPr>
                <w:rFonts w:hint="eastAsia"/>
              </w:rPr>
              <w:t>潘家永：</w:t>
            </w:r>
            <w:r>
              <w:t>5-6  18文秘02 签到47人，4人网络拥堵打不上。授课内容第十八章部分/第十九章部分，随堂讨论二次，课后作业六题。</w:t>
            </w:r>
          </w:p>
          <w:p w:rsidR="003252E1" w:rsidRDefault="003252E1" w:rsidP="003252E1">
            <w:pPr>
              <w:ind w:firstLine="480"/>
            </w:pPr>
          </w:p>
          <w:p w:rsidR="003252E1" w:rsidRDefault="003252E1" w:rsidP="003252E1">
            <w:pPr>
              <w:ind w:firstLine="480"/>
            </w:pPr>
            <w:r>
              <w:rPr>
                <w:rFonts w:hint="eastAsia"/>
              </w:rPr>
              <w:lastRenderedPageBreak/>
              <w:t>高健雅：</w:t>
            </w:r>
            <w:r>
              <w:t>5-7 19社管02 签到44人，1人已转校区。课前测试三题，授课内容第一章4-5节，课堂讨论一次，课堂提问（抢答）4题，课后作业一次（9题）</w:t>
            </w:r>
          </w:p>
          <w:p w:rsidR="003252E1" w:rsidRDefault="003252E1" w:rsidP="003252E1">
            <w:pPr>
              <w:ind w:firstLine="480"/>
            </w:pPr>
          </w:p>
          <w:p w:rsidR="003252E1" w:rsidRDefault="003252E1" w:rsidP="003252E1">
            <w:pPr>
              <w:ind w:firstLine="480"/>
            </w:pPr>
          </w:p>
          <w:p w:rsidR="003252E1" w:rsidRDefault="003252E1" w:rsidP="003252E1">
            <w:pPr>
              <w:ind w:firstLine="480"/>
            </w:pPr>
            <w:r>
              <w:rPr>
                <w:rFonts w:hint="eastAsia"/>
              </w:rPr>
              <w:t>授课教师反映，超星学习通平台</w:t>
            </w:r>
            <w:r>
              <w:t>3-4节课网络拥堵，签到受影响，线上课堂互动不畅。</w:t>
            </w:r>
          </w:p>
          <w:p w:rsidR="003252E1" w:rsidRPr="007D15E8" w:rsidRDefault="003252E1" w:rsidP="003252E1">
            <w:pPr>
              <w:ind w:firstLine="480"/>
            </w:pPr>
            <w:r>
              <w:rPr>
                <w:rFonts w:hint="eastAsia"/>
              </w:rPr>
              <w:t>杨柳老师的课表有变动。本周开始杨柳老师的周课时为</w:t>
            </w:r>
            <w:r>
              <w:t>9节，单班课。</w:t>
            </w:r>
          </w:p>
          <w:p w:rsidR="00B94CB3" w:rsidRPr="007D15E8" w:rsidRDefault="00B94CB3" w:rsidP="00D864E8">
            <w:pPr>
              <w:ind w:firstLine="480"/>
              <w:rPr>
                <w:rFonts w:ascii="楷体_GB2312" w:eastAsia="楷体_GB2312"/>
                <w:bCs/>
                <w:szCs w:val="21"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D75EAF" w:rsidRDefault="00D75EAF" w:rsidP="005E28F4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</w:p>
          <w:p w:rsidR="00050416" w:rsidRPr="002235EA" w:rsidRDefault="004C0C8E" w:rsidP="004C0C8E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  <w:bookmarkStart w:id="0" w:name="_GoBack"/>
            <w:bookmarkEnd w:id="0"/>
            <w:r w:rsidRPr="004C0C8E">
              <w:rPr>
                <w:rFonts w:hint="eastAsia"/>
              </w:rPr>
              <w:t>鼓励教师多采取线上直播方式，实现教师与学生之间直接交流、互动。比如教师通过腾讯会议等各种会议形式或者QQ投屏等方式，丰富线上教学形式和内容，为便于大数据监督，可以将学习通与其他直播方式有机结合。</w:t>
            </w: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183" w:rsidRDefault="00196183" w:rsidP="00013239">
      <w:r>
        <w:separator/>
      </w:r>
    </w:p>
  </w:endnote>
  <w:endnote w:type="continuationSeparator" w:id="1">
    <w:p w:rsidR="00196183" w:rsidRDefault="00196183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183" w:rsidRDefault="00196183" w:rsidP="00013239">
      <w:r>
        <w:separator/>
      </w:r>
    </w:p>
  </w:footnote>
  <w:footnote w:type="continuationSeparator" w:id="1">
    <w:p w:rsidR="00196183" w:rsidRDefault="00196183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3239"/>
    <w:rsid w:val="000422BD"/>
    <w:rsid w:val="00050416"/>
    <w:rsid w:val="00050BDE"/>
    <w:rsid w:val="000930BF"/>
    <w:rsid w:val="00095C51"/>
    <w:rsid w:val="000D2E0D"/>
    <w:rsid w:val="000E0B9A"/>
    <w:rsid w:val="000E7C40"/>
    <w:rsid w:val="0010546F"/>
    <w:rsid w:val="0013361A"/>
    <w:rsid w:val="00196183"/>
    <w:rsid w:val="00197CB8"/>
    <w:rsid w:val="001A7153"/>
    <w:rsid w:val="001D71D8"/>
    <w:rsid w:val="001F0FC7"/>
    <w:rsid w:val="00200FE6"/>
    <w:rsid w:val="0021035A"/>
    <w:rsid w:val="00215799"/>
    <w:rsid w:val="002235EA"/>
    <w:rsid w:val="00230040"/>
    <w:rsid w:val="00236977"/>
    <w:rsid w:val="00246543"/>
    <w:rsid w:val="00257A5F"/>
    <w:rsid w:val="00273D34"/>
    <w:rsid w:val="002A51D7"/>
    <w:rsid w:val="002C7A2C"/>
    <w:rsid w:val="002F1709"/>
    <w:rsid w:val="003252E1"/>
    <w:rsid w:val="00335695"/>
    <w:rsid w:val="003918B1"/>
    <w:rsid w:val="003A3526"/>
    <w:rsid w:val="00405C36"/>
    <w:rsid w:val="00457C93"/>
    <w:rsid w:val="004A6BEA"/>
    <w:rsid w:val="004C0B2E"/>
    <w:rsid w:val="004C0C8E"/>
    <w:rsid w:val="00523CD6"/>
    <w:rsid w:val="00585295"/>
    <w:rsid w:val="005D6D59"/>
    <w:rsid w:val="005D737C"/>
    <w:rsid w:val="005E28F4"/>
    <w:rsid w:val="005F37C9"/>
    <w:rsid w:val="005F4663"/>
    <w:rsid w:val="006340ED"/>
    <w:rsid w:val="00682093"/>
    <w:rsid w:val="006E22F4"/>
    <w:rsid w:val="006E499A"/>
    <w:rsid w:val="006F6B5E"/>
    <w:rsid w:val="0070199C"/>
    <w:rsid w:val="00732B12"/>
    <w:rsid w:val="00782DD8"/>
    <w:rsid w:val="007A1960"/>
    <w:rsid w:val="007B5E7A"/>
    <w:rsid w:val="007C4AF6"/>
    <w:rsid w:val="007D15E8"/>
    <w:rsid w:val="007F0DEC"/>
    <w:rsid w:val="00801797"/>
    <w:rsid w:val="008667ED"/>
    <w:rsid w:val="00872AF0"/>
    <w:rsid w:val="00874F0E"/>
    <w:rsid w:val="00893296"/>
    <w:rsid w:val="008C5D5B"/>
    <w:rsid w:val="008D54E4"/>
    <w:rsid w:val="008F0404"/>
    <w:rsid w:val="00953803"/>
    <w:rsid w:val="009653A5"/>
    <w:rsid w:val="00990469"/>
    <w:rsid w:val="009939FB"/>
    <w:rsid w:val="009F4C0A"/>
    <w:rsid w:val="009F57E6"/>
    <w:rsid w:val="009F72C9"/>
    <w:rsid w:val="00A04F38"/>
    <w:rsid w:val="00A62AD2"/>
    <w:rsid w:val="00A65A08"/>
    <w:rsid w:val="00A90EDF"/>
    <w:rsid w:val="00AC5101"/>
    <w:rsid w:val="00B672BE"/>
    <w:rsid w:val="00B85A24"/>
    <w:rsid w:val="00B94CB3"/>
    <w:rsid w:val="00B97EFC"/>
    <w:rsid w:val="00BB56CA"/>
    <w:rsid w:val="00BD5016"/>
    <w:rsid w:val="00BF2D63"/>
    <w:rsid w:val="00C15706"/>
    <w:rsid w:val="00C26FA6"/>
    <w:rsid w:val="00C44556"/>
    <w:rsid w:val="00C47591"/>
    <w:rsid w:val="00CB70DB"/>
    <w:rsid w:val="00D06F84"/>
    <w:rsid w:val="00D34F21"/>
    <w:rsid w:val="00D41BCF"/>
    <w:rsid w:val="00D75EAF"/>
    <w:rsid w:val="00D864E8"/>
    <w:rsid w:val="00D9727C"/>
    <w:rsid w:val="00DB022C"/>
    <w:rsid w:val="00DB26E5"/>
    <w:rsid w:val="00DD369E"/>
    <w:rsid w:val="00E165DC"/>
    <w:rsid w:val="00E416F2"/>
    <w:rsid w:val="00E714C8"/>
    <w:rsid w:val="00E71570"/>
    <w:rsid w:val="00EB2B7D"/>
    <w:rsid w:val="00EB4F73"/>
    <w:rsid w:val="00EB6F09"/>
    <w:rsid w:val="00EC2982"/>
    <w:rsid w:val="00EF0C47"/>
    <w:rsid w:val="00EF17B1"/>
    <w:rsid w:val="00F14112"/>
    <w:rsid w:val="00F421B2"/>
    <w:rsid w:val="00F9315C"/>
    <w:rsid w:val="00FA2A32"/>
    <w:rsid w:val="00FA5687"/>
    <w:rsid w:val="00FB46E1"/>
    <w:rsid w:val="00FC235F"/>
    <w:rsid w:val="00FC364C"/>
    <w:rsid w:val="00FE1F74"/>
    <w:rsid w:val="00FF2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13</cp:revision>
  <cp:lastPrinted>2014-03-31T06:43:00Z</cp:lastPrinted>
  <dcterms:created xsi:type="dcterms:W3CDTF">2020-02-27T11:45:00Z</dcterms:created>
  <dcterms:modified xsi:type="dcterms:W3CDTF">2020-03-02T23:28:00Z</dcterms:modified>
</cp:coreProperties>
</file>