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A321F">
        <w:rPr>
          <w:rFonts w:hint="eastAsia"/>
        </w:rPr>
        <w:t>6</w:t>
      </w:r>
      <w:r w:rsidR="007F0DEC">
        <w:rPr>
          <w:rFonts w:hint="eastAsia"/>
        </w:rPr>
        <w:t>月</w:t>
      </w:r>
      <w:r w:rsidR="00DA321F">
        <w:rPr>
          <w:rFonts w:hint="eastAsia"/>
        </w:rPr>
        <w:t>1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DA321F">
        <w:rPr>
          <w:rFonts w:hint="eastAsia"/>
        </w:rPr>
        <w:t>陈莉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0814E7" w:rsidRDefault="000814E7" w:rsidP="000814E7"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法律一系和</w:t>
            </w:r>
            <w:r w:rsidRPr="000814E7">
              <w:rPr>
                <w:rFonts w:hint="eastAsia"/>
                <w:b/>
                <w:bCs/>
              </w:rPr>
              <w:t>公共管理系</w:t>
            </w:r>
            <w:r>
              <w:rPr>
                <w:rFonts w:hint="eastAsia"/>
                <w:b/>
                <w:bCs/>
              </w:rPr>
              <w:t>教学情况正常</w:t>
            </w:r>
          </w:p>
          <w:p w:rsidR="000814E7" w:rsidRDefault="000814E7" w:rsidP="000814E7">
            <w:pPr>
              <w:widowControl/>
              <w:jc w:val="left"/>
              <w:rPr>
                <w:b/>
                <w:bCs/>
              </w:rPr>
            </w:pPr>
          </w:p>
          <w:p w:rsidR="000814E7" w:rsidRDefault="000814E7" w:rsidP="000814E7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线上教学情况抽查：</w:t>
            </w:r>
          </w:p>
          <w:p w:rsidR="000814E7" w:rsidRDefault="000814E7" w:rsidP="000814E7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授课教师：聂杨伟</w:t>
            </w:r>
          </w:p>
          <w:p w:rsidR="000814E7" w:rsidRDefault="000814E7" w:rsidP="000814E7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课程名称：《会计电算化原理与实务》</w:t>
            </w:r>
          </w:p>
          <w:p w:rsidR="000814E7" w:rsidRPr="00E76854" w:rsidRDefault="000814E7" w:rsidP="000814E7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班级：18会计1班</w:t>
            </w:r>
          </w:p>
          <w:p w:rsidR="000814E7" w:rsidRDefault="000814E7" w:rsidP="000814E7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教学内容:7.1固定资产管理系统操作流程讲解</w:t>
            </w:r>
          </w:p>
          <w:p w:rsidR="000814E7" w:rsidRDefault="000814E7" w:rsidP="000814E7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7.2建立固定资产账套</w:t>
            </w:r>
          </w:p>
          <w:p w:rsidR="000814E7" w:rsidRDefault="000814E7" w:rsidP="000814E7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7.3资产类别、部门对应折旧科目、增减方式</w:t>
            </w:r>
          </w:p>
          <w:p w:rsidR="000814E7" w:rsidRPr="0083001C" w:rsidRDefault="000814E7" w:rsidP="000814E7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7.4固定资产原始卡片、修改卡片、与总账系统对账</w:t>
            </w:r>
          </w:p>
          <w:p w:rsidR="00DA321F" w:rsidRDefault="000814E7" w:rsidP="000814E7">
            <w:r>
              <w:rPr>
                <w:rFonts w:hint="eastAsia"/>
                <w:bCs/>
              </w:rPr>
              <w:t>教学过程：利用学习通课前发布学习任务、签到，课中设置视频教学任务点，并通过问卷和主题讨论等形式对视频教学内容进行互动，巩固所学知识点。</w:t>
            </w:r>
          </w:p>
          <w:p w:rsidR="00DA321F" w:rsidRPr="00DA321F" w:rsidRDefault="00DA321F" w:rsidP="00DA321F">
            <w:pPr>
              <w:rPr>
                <w:b/>
              </w:rPr>
            </w:pPr>
          </w:p>
          <w:p w:rsidR="00DA321F" w:rsidRPr="00DA321F" w:rsidRDefault="00DA321F" w:rsidP="00DA321F">
            <w:pPr>
              <w:rPr>
                <w:b/>
              </w:rPr>
            </w:pPr>
            <w:r w:rsidRPr="00DA321F">
              <w:rPr>
                <w:rFonts w:hint="eastAsia"/>
                <w:b/>
              </w:rPr>
              <w:t>警察系：</w:t>
            </w:r>
          </w:p>
          <w:p w:rsidR="00DA321F" w:rsidRPr="00DA321F" w:rsidRDefault="00DA321F" w:rsidP="00DA321F">
            <w:r w:rsidRPr="00DA321F">
              <w:rPr>
                <w:rFonts w:hint="eastAsia"/>
              </w:rPr>
              <w:t>课程名称：强制隔离戒毒执法管理</w:t>
            </w:r>
          </w:p>
          <w:p w:rsidR="00DA321F" w:rsidRPr="00DA321F" w:rsidRDefault="00DA321F" w:rsidP="00DA321F">
            <w:r w:rsidRPr="00DA321F">
              <w:rPr>
                <w:rFonts w:hint="eastAsia"/>
              </w:rPr>
              <w:t>授课教师：冯素丽</w:t>
            </w:r>
          </w:p>
          <w:p w:rsidR="00DA321F" w:rsidRPr="00DA321F" w:rsidRDefault="00DA321F" w:rsidP="00DA321F">
            <w:r w:rsidRPr="00DA321F">
              <w:rPr>
                <w:rFonts w:hint="eastAsia"/>
              </w:rPr>
              <w:t>授课班级：19行执1</w:t>
            </w:r>
          </w:p>
          <w:p w:rsidR="00DA321F" w:rsidRPr="00DA321F" w:rsidRDefault="00DA321F" w:rsidP="00DA321F">
            <w:r w:rsidRPr="00DA321F">
              <w:rPr>
                <w:rFonts w:hint="eastAsia"/>
              </w:rPr>
              <w:t>教学内容：第七章 第四节 批评、建议、申诉、控告、检举和取得赔偿权</w:t>
            </w:r>
          </w:p>
          <w:p w:rsidR="00DA321F" w:rsidRDefault="00DA321F" w:rsidP="00DA321F"/>
          <w:p w:rsidR="00DA321F" w:rsidRPr="00DA321F" w:rsidRDefault="00DA321F" w:rsidP="00DA321F">
            <w:pPr>
              <w:rPr>
                <w:b/>
              </w:rPr>
            </w:pPr>
            <w:r w:rsidRPr="00DA321F">
              <w:rPr>
                <w:rFonts w:hint="eastAsia"/>
                <w:b/>
              </w:rPr>
              <w:t>信管系：</w:t>
            </w:r>
          </w:p>
          <w:p w:rsidR="00DA321F" w:rsidRPr="00DA321F" w:rsidRDefault="00DA321F" w:rsidP="00DA321F">
            <w:r w:rsidRPr="00DA321F">
              <w:rPr>
                <w:rFonts w:hint="eastAsia"/>
              </w:rPr>
              <w:t>课程名称：仓储与配送实务</w:t>
            </w:r>
          </w:p>
          <w:p w:rsidR="00DA321F" w:rsidRPr="00DA321F" w:rsidRDefault="00DA321F" w:rsidP="00DA321F">
            <w:r w:rsidRPr="00DA321F">
              <w:rPr>
                <w:rFonts w:hint="eastAsia"/>
              </w:rPr>
              <w:t>授课教师：胡贤满</w:t>
            </w:r>
          </w:p>
          <w:p w:rsidR="00DA321F" w:rsidRPr="00DA321F" w:rsidRDefault="00DA321F" w:rsidP="00DA321F">
            <w:r w:rsidRPr="00DA321F">
              <w:rPr>
                <w:rFonts w:hint="eastAsia"/>
              </w:rPr>
              <w:t>授课班级：19物流2</w:t>
            </w:r>
          </w:p>
          <w:p w:rsidR="00DA321F" w:rsidRDefault="00DA321F" w:rsidP="00DA321F">
            <w:pPr>
              <w:rPr>
                <w:rFonts w:hint="eastAsia"/>
              </w:rPr>
            </w:pPr>
            <w:r w:rsidRPr="00DA321F">
              <w:rPr>
                <w:rFonts w:hint="eastAsia"/>
              </w:rPr>
              <w:t>教学内容：6.1配送线路及配送优化</w:t>
            </w:r>
          </w:p>
          <w:p w:rsidR="004C45C2" w:rsidRDefault="004C45C2" w:rsidP="00DA321F">
            <w:pPr>
              <w:rPr>
                <w:rFonts w:hint="eastAsia"/>
              </w:rPr>
            </w:pPr>
          </w:p>
          <w:p w:rsidR="004C45C2" w:rsidRPr="004C45C2" w:rsidRDefault="004C45C2" w:rsidP="00DA321F">
            <w:pPr>
              <w:rPr>
                <w:rFonts w:hint="eastAsia"/>
                <w:b/>
              </w:rPr>
            </w:pPr>
            <w:r w:rsidRPr="004C45C2">
              <w:rPr>
                <w:rFonts w:hint="eastAsia"/>
                <w:b/>
              </w:rPr>
              <w:t>法二系：</w:t>
            </w:r>
          </w:p>
          <w:p w:rsidR="004C45C2" w:rsidRPr="004C45C2" w:rsidRDefault="004C45C2" w:rsidP="004C45C2">
            <w:r w:rsidRPr="004C45C2">
              <w:rPr>
                <w:rFonts w:hint="eastAsia"/>
              </w:rPr>
              <w:t>汪美侠：1-3 19司法助理01  签到：应到56人，签到53人（未签到原因不明）。</w:t>
            </w:r>
          </w:p>
          <w:p w:rsidR="004C45C2" w:rsidRPr="004C45C2" w:rsidRDefault="004C45C2" w:rsidP="004C45C2">
            <w:pPr>
              <w:ind w:leftChars="350" w:left="840" w:firstLineChars="50" w:firstLine="120"/>
              <w:rPr>
                <w:rFonts w:hint="eastAsia"/>
              </w:rPr>
            </w:pPr>
            <w:r w:rsidRPr="004C45C2">
              <w:rPr>
                <w:rFonts w:hint="eastAsia"/>
              </w:rPr>
              <w:t xml:space="preserve">教学内容：《民法原理与实务(不含合同法) 》                                   </w:t>
            </w:r>
          </w:p>
          <w:p w:rsidR="004C45C2" w:rsidRPr="004C45C2" w:rsidRDefault="004C45C2" w:rsidP="004C45C2">
            <w:pPr>
              <w:ind w:leftChars="350" w:left="840" w:firstLineChars="50" w:firstLine="120"/>
              <w:rPr>
                <w:rFonts w:hint="eastAsia"/>
              </w:rPr>
            </w:pPr>
            <w:r w:rsidRPr="004C45C2">
              <w:rPr>
                <w:rFonts w:hint="eastAsia"/>
              </w:rPr>
              <w:t>第七章  诉讼时效</w:t>
            </w:r>
          </w:p>
          <w:p w:rsidR="004C45C2" w:rsidRPr="004C45C2" w:rsidRDefault="004C45C2" w:rsidP="004C45C2">
            <w:pPr>
              <w:ind w:leftChars="400" w:left="960"/>
              <w:rPr>
                <w:rFonts w:hint="eastAsia"/>
              </w:rPr>
            </w:pPr>
            <w:r w:rsidRPr="004C45C2">
              <w:rPr>
                <w:rFonts w:hint="eastAsia"/>
              </w:rPr>
              <w:t>教学过程：课堂练习一次（3题），课堂提问随机，课后作业一次。</w:t>
            </w:r>
          </w:p>
          <w:p w:rsidR="004C45C2" w:rsidRPr="004C45C2" w:rsidRDefault="004C45C2" w:rsidP="004C45C2">
            <w:pPr>
              <w:rPr>
                <w:rFonts w:hint="eastAsia"/>
              </w:rPr>
            </w:pPr>
            <w:r w:rsidRPr="004C45C2">
              <w:rPr>
                <w:rFonts w:hint="eastAsia"/>
              </w:rPr>
              <w:t>朱桂林：3-4 18司法助理02 签到：应到45人，签到45人。</w:t>
            </w:r>
          </w:p>
          <w:p w:rsidR="004C45C2" w:rsidRPr="004C45C2" w:rsidRDefault="004C45C2" w:rsidP="004C45C2">
            <w:pPr>
              <w:ind w:firstLineChars="400" w:firstLine="960"/>
              <w:rPr>
                <w:rFonts w:hint="eastAsia"/>
              </w:rPr>
            </w:pPr>
            <w:r w:rsidRPr="004C45C2">
              <w:rPr>
                <w:rFonts w:hint="eastAsia"/>
              </w:rPr>
              <w:t xml:space="preserve">教学内容：《合同法原理与实务》    </w:t>
            </w:r>
          </w:p>
          <w:p w:rsidR="004C45C2" w:rsidRPr="004C45C2" w:rsidRDefault="004C45C2" w:rsidP="004C45C2">
            <w:pPr>
              <w:ind w:firstLineChars="400" w:firstLine="960"/>
              <w:rPr>
                <w:rFonts w:hint="eastAsia"/>
              </w:rPr>
            </w:pPr>
            <w:r w:rsidRPr="004C45C2">
              <w:rPr>
                <w:rFonts w:hint="eastAsia"/>
              </w:rPr>
              <w:t>合同责任</w:t>
            </w:r>
          </w:p>
          <w:p w:rsidR="004C45C2" w:rsidRPr="004C45C2" w:rsidRDefault="004C45C2" w:rsidP="004C45C2">
            <w:pPr>
              <w:ind w:leftChars="350" w:left="840" w:firstLineChars="50" w:firstLine="120"/>
              <w:rPr>
                <w:rFonts w:hint="eastAsia"/>
              </w:rPr>
            </w:pPr>
            <w:r w:rsidRPr="004C45C2">
              <w:rPr>
                <w:rFonts w:hint="eastAsia"/>
              </w:rPr>
              <w:t>教学过程：观看视频，课堂问卷一次。</w:t>
            </w:r>
          </w:p>
          <w:p w:rsidR="004C45C2" w:rsidRPr="00DA321F" w:rsidRDefault="004C45C2" w:rsidP="00DA321F"/>
          <w:p w:rsidR="00E045BF" w:rsidRPr="00DA321F" w:rsidRDefault="00E045BF" w:rsidP="00DA321F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050416" w:rsidRPr="00063B08" w:rsidRDefault="00D75EAF" w:rsidP="0069336A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634" w:rsidRDefault="00700634" w:rsidP="00013239">
      <w:r>
        <w:separator/>
      </w:r>
    </w:p>
  </w:endnote>
  <w:endnote w:type="continuationSeparator" w:id="1">
    <w:p w:rsidR="00700634" w:rsidRDefault="00700634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634" w:rsidRDefault="00700634" w:rsidP="00013239">
      <w:r>
        <w:separator/>
      </w:r>
    </w:p>
  </w:footnote>
  <w:footnote w:type="continuationSeparator" w:id="1">
    <w:p w:rsidR="00700634" w:rsidRDefault="00700634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14E7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918B1"/>
    <w:rsid w:val="003937C6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C45C2"/>
    <w:rsid w:val="004D6EAC"/>
    <w:rsid w:val="004E7132"/>
    <w:rsid w:val="0050789F"/>
    <w:rsid w:val="00520593"/>
    <w:rsid w:val="00523CD6"/>
    <w:rsid w:val="0053664C"/>
    <w:rsid w:val="005408E8"/>
    <w:rsid w:val="00542D86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0851"/>
    <w:rsid w:val="00656BCA"/>
    <w:rsid w:val="00671259"/>
    <w:rsid w:val="00682093"/>
    <w:rsid w:val="0069336A"/>
    <w:rsid w:val="00694782"/>
    <w:rsid w:val="006B1328"/>
    <w:rsid w:val="006B711E"/>
    <w:rsid w:val="006E22F4"/>
    <w:rsid w:val="006E499A"/>
    <w:rsid w:val="006F6B5E"/>
    <w:rsid w:val="00700634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B5E7A"/>
    <w:rsid w:val="007C4BBD"/>
    <w:rsid w:val="007D15E8"/>
    <w:rsid w:val="007E7C84"/>
    <w:rsid w:val="007F0DEC"/>
    <w:rsid w:val="00801797"/>
    <w:rsid w:val="00816229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152A1"/>
    <w:rsid w:val="00B31742"/>
    <w:rsid w:val="00B3429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BF6B1C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A321F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63087"/>
    <w:rsid w:val="00E7136A"/>
    <w:rsid w:val="00E714C8"/>
    <w:rsid w:val="00E71570"/>
    <w:rsid w:val="00E84BE7"/>
    <w:rsid w:val="00E92A8F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100</cp:revision>
  <cp:lastPrinted>2020-05-13T07:06:00Z</cp:lastPrinted>
  <dcterms:created xsi:type="dcterms:W3CDTF">2020-02-27T11:45:00Z</dcterms:created>
  <dcterms:modified xsi:type="dcterms:W3CDTF">2020-06-01T22:49:00Z</dcterms:modified>
</cp:coreProperties>
</file>