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1A5314">
        <w:rPr>
          <w:rFonts w:hint="eastAsia"/>
        </w:rPr>
        <w:t>2</w:t>
      </w:r>
      <w:r w:rsidR="00FF0A4E">
        <w:rPr>
          <w:rFonts w:hint="eastAsia"/>
        </w:rPr>
        <w:t>9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FF0A4E">
        <w:rPr>
          <w:rFonts w:hint="eastAsia"/>
        </w:rPr>
        <w:t>陈莉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FF0A4E" w:rsidRPr="006D07A8" w:rsidRDefault="00FF0A4E" w:rsidP="00FF0A4E">
            <w:pPr>
              <w:widowControl/>
              <w:jc w:val="left"/>
              <w:rPr>
                <w:b/>
                <w:bCs/>
              </w:rPr>
            </w:pPr>
            <w:r w:rsidRPr="006D07A8">
              <w:rPr>
                <w:rFonts w:hint="eastAsia"/>
                <w:b/>
                <w:bCs/>
              </w:rPr>
              <w:t>今日法律一系和公共管理系线上教学情况正常</w:t>
            </w:r>
          </w:p>
          <w:p w:rsidR="00FF0A4E" w:rsidRDefault="00FF0A4E" w:rsidP="00FF0A4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授课教师：聂杨伟</w:t>
            </w:r>
          </w:p>
          <w:p w:rsidR="00FF0A4E" w:rsidRDefault="00FF0A4E" w:rsidP="00FF0A4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课程名称：《会计电算化原理与实务》</w:t>
            </w:r>
          </w:p>
          <w:p w:rsidR="00FF0A4E" w:rsidRPr="00E76854" w:rsidRDefault="00FF0A4E" w:rsidP="00FF0A4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班级：18会计1班</w:t>
            </w:r>
          </w:p>
          <w:p w:rsidR="00FF0A4E" w:rsidRDefault="00FF0A4E" w:rsidP="00FF0A4E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教学内容:1：操作：引入上次课备份的账套</w:t>
            </w:r>
          </w:p>
          <w:p w:rsidR="00FF0A4E" w:rsidRDefault="00FF0A4E" w:rsidP="00FF0A4E">
            <w:pPr>
              <w:widowControl/>
              <w:ind w:left="1440" w:hangingChars="600" w:hanging="144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2．继续完成以下实训操作：录入总账期初余额；填制凭证；修改凭证；删除凭证；第二批实训同学在教室看以上录播视频。</w:t>
            </w:r>
          </w:p>
          <w:p w:rsidR="002D025F" w:rsidRDefault="00FF0A4E" w:rsidP="00FF0A4E">
            <w:pPr>
              <w:rPr>
                <w:bCs/>
              </w:rPr>
            </w:pPr>
            <w:r>
              <w:rPr>
                <w:rFonts w:hint="eastAsia"/>
                <w:bCs/>
              </w:rPr>
              <w:t>教学过程：课前在学习通平台发布学习任务、签到。课程资源丰富。</w:t>
            </w:r>
          </w:p>
          <w:p w:rsidR="006D07A8" w:rsidRDefault="006D07A8" w:rsidP="00FF0A4E">
            <w:pPr>
              <w:rPr>
                <w:bCs/>
              </w:rPr>
            </w:pP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/>
                <w:bCs/>
              </w:rPr>
              <w:t>信管系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课程名称：供应链管理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授课教师：袁学青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6D07A8">
              <w:rPr>
                <w:rFonts w:asciiTheme="minorEastAsia" w:eastAsiaTheme="minorEastAsia" w:hAnsiTheme="minorEastAsia"/>
                <w:bCs/>
              </w:rPr>
              <w:t>18物流1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教学内容：</w:t>
            </w:r>
            <w:r w:rsidRPr="006D07A8">
              <w:rPr>
                <w:rFonts w:asciiTheme="minorEastAsia" w:eastAsiaTheme="minorEastAsia" w:hAnsiTheme="minorEastAsia"/>
                <w:bCs/>
              </w:rPr>
              <w:t>11.4 供应链下的客户关系管理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/>
                <w:bCs/>
              </w:rPr>
              <w:t>警察系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课程名称：刑事侦查技术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授课教师：李文明</w:t>
            </w:r>
          </w:p>
          <w:p w:rsidR="006D07A8" w:rsidRP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授课班级：</w:t>
            </w:r>
            <w:r w:rsidRPr="006D07A8">
              <w:rPr>
                <w:rFonts w:asciiTheme="minorEastAsia" w:eastAsiaTheme="minorEastAsia" w:hAnsiTheme="minorEastAsia"/>
                <w:bCs/>
              </w:rPr>
              <w:t>18司警3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  <w:r w:rsidRPr="006D07A8">
              <w:rPr>
                <w:rFonts w:asciiTheme="minorEastAsia" w:eastAsiaTheme="minorEastAsia" w:hAnsiTheme="minorEastAsia" w:hint="eastAsia"/>
                <w:bCs/>
              </w:rPr>
              <w:t>教学内容：手印的发现、固定、提取以及检验鉴定</w:t>
            </w:r>
          </w:p>
          <w:p w:rsidR="006D07A8" w:rsidRDefault="006D07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3100A8" w:rsidRPr="003100A8" w:rsidRDefault="003100A8" w:rsidP="003100A8">
            <w:pPr>
              <w:rPr>
                <w:bCs/>
                <w:szCs w:val="21"/>
              </w:rPr>
            </w:pPr>
            <w:r w:rsidRPr="003100A8">
              <w:rPr>
                <w:rFonts w:asciiTheme="minorEastAsia" w:eastAsiaTheme="minorEastAsia" w:hAnsiTheme="minorEastAsia" w:hint="eastAsia"/>
                <w:b/>
                <w:bCs/>
              </w:rPr>
              <w:t>法二系</w:t>
            </w:r>
            <w:r w:rsidRPr="003100A8">
              <w:rPr>
                <w:rFonts w:asciiTheme="minorEastAsia" w:eastAsiaTheme="minorEastAsia" w:hAnsiTheme="minorEastAsia" w:hint="eastAsia"/>
                <w:bCs/>
              </w:rPr>
              <w:t>：</w:t>
            </w:r>
          </w:p>
          <w:p w:rsidR="003100A8" w:rsidRPr="003100A8" w:rsidRDefault="003100A8" w:rsidP="003100A8">
            <w:pPr>
              <w:ind w:left="960" w:hangingChars="400" w:hanging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马震宇：</w:t>
            </w:r>
            <w:r w:rsidRPr="003100A8">
              <w:rPr>
                <w:bCs/>
                <w:szCs w:val="21"/>
              </w:rPr>
              <w:t>1-2 19</w:t>
            </w:r>
            <w:r w:rsidRPr="003100A8">
              <w:rPr>
                <w:rFonts w:hint="eastAsia"/>
                <w:bCs/>
                <w:szCs w:val="21"/>
              </w:rPr>
              <w:t>法律文秘</w:t>
            </w:r>
            <w:r w:rsidRPr="003100A8">
              <w:rPr>
                <w:bCs/>
                <w:szCs w:val="21"/>
              </w:rPr>
              <w:t xml:space="preserve">02 </w:t>
            </w:r>
            <w:r w:rsidRPr="003100A8">
              <w:rPr>
                <w:rFonts w:hint="eastAsia"/>
                <w:bCs/>
                <w:szCs w:val="21"/>
              </w:rPr>
              <w:t>签到：应到</w:t>
            </w:r>
            <w:r w:rsidRPr="003100A8">
              <w:rPr>
                <w:bCs/>
                <w:szCs w:val="21"/>
              </w:rPr>
              <w:t>47</w:t>
            </w:r>
            <w:r w:rsidRPr="003100A8">
              <w:rPr>
                <w:rFonts w:hint="eastAsia"/>
                <w:bCs/>
                <w:szCs w:val="21"/>
              </w:rPr>
              <w:t>人，签到</w:t>
            </w:r>
            <w:r w:rsidRPr="003100A8">
              <w:rPr>
                <w:bCs/>
                <w:szCs w:val="21"/>
              </w:rPr>
              <w:t>47</w:t>
            </w:r>
            <w:r w:rsidRPr="003100A8">
              <w:rPr>
                <w:rFonts w:hint="eastAsia"/>
                <w:bCs/>
                <w:szCs w:val="21"/>
              </w:rPr>
              <w:t>人。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教学内容：《秘书综合实训》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即兴演讲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教学过程：</w:t>
            </w:r>
            <w:r w:rsidRPr="003100A8">
              <w:rPr>
                <w:bCs/>
                <w:szCs w:val="21"/>
              </w:rPr>
              <w:t>QQ</w:t>
            </w:r>
            <w:r w:rsidRPr="003100A8">
              <w:rPr>
                <w:rFonts w:hint="eastAsia"/>
                <w:bCs/>
                <w:szCs w:val="21"/>
              </w:rPr>
              <w:t>屏幕分享，学习通签到。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bCs/>
                <w:szCs w:val="21"/>
              </w:rPr>
              <w:t>3-4 18</w:t>
            </w:r>
            <w:r w:rsidRPr="003100A8">
              <w:rPr>
                <w:rFonts w:hint="eastAsia"/>
                <w:bCs/>
                <w:szCs w:val="21"/>
              </w:rPr>
              <w:t>法律文秘</w:t>
            </w:r>
            <w:r w:rsidRPr="003100A8">
              <w:rPr>
                <w:bCs/>
                <w:szCs w:val="21"/>
              </w:rPr>
              <w:t xml:space="preserve">01 </w:t>
            </w:r>
            <w:r w:rsidRPr="003100A8">
              <w:rPr>
                <w:rFonts w:hint="eastAsia"/>
                <w:bCs/>
                <w:szCs w:val="21"/>
              </w:rPr>
              <w:t>签到：应到</w:t>
            </w:r>
            <w:r w:rsidRPr="003100A8">
              <w:rPr>
                <w:bCs/>
                <w:szCs w:val="21"/>
              </w:rPr>
              <w:t>57</w:t>
            </w:r>
            <w:r w:rsidRPr="003100A8">
              <w:rPr>
                <w:rFonts w:hint="eastAsia"/>
                <w:bCs/>
                <w:szCs w:val="21"/>
              </w:rPr>
              <w:t>人，签到</w:t>
            </w:r>
            <w:r w:rsidRPr="003100A8">
              <w:rPr>
                <w:bCs/>
                <w:szCs w:val="21"/>
              </w:rPr>
              <w:t>57</w:t>
            </w:r>
            <w:r w:rsidRPr="003100A8">
              <w:rPr>
                <w:rFonts w:hint="eastAsia"/>
                <w:bCs/>
                <w:szCs w:val="21"/>
              </w:rPr>
              <w:t>人。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教学内容：《秘书专项实训》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实训项目三：公司设立流程</w:t>
            </w:r>
          </w:p>
          <w:p w:rsidR="003100A8" w:rsidRPr="003100A8" w:rsidRDefault="003100A8" w:rsidP="003100A8">
            <w:pPr>
              <w:ind w:leftChars="400" w:left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教学过程：</w:t>
            </w:r>
            <w:r w:rsidRPr="003100A8">
              <w:rPr>
                <w:bCs/>
                <w:szCs w:val="21"/>
              </w:rPr>
              <w:t>QQ</w:t>
            </w:r>
            <w:r w:rsidRPr="003100A8">
              <w:rPr>
                <w:rFonts w:hint="eastAsia"/>
                <w:bCs/>
                <w:szCs w:val="21"/>
              </w:rPr>
              <w:t>屏幕分享，学习通签到。</w:t>
            </w:r>
          </w:p>
          <w:p w:rsidR="003100A8" w:rsidRPr="003100A8" w:rsidRDefault="003100A8" w:rsidP="003100A8">
            <w:pPr>
              <w:rPr>
                <w:bCs/>
                <w:szCs w:val="21"/>
              </w:rPr>
            </w:pPr>
          </w:p>
          <w:p w:rsidR="003100A8" w:rsidRPr="003100A8" w:rsidRDefault="003100A8" w:rsidP="003100A8">
            <w:pPr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欧元军：</w:t>
            </w:r>
            <w:r w:rsidRPr="003100A8">
              <w:rPr>
                <w:bCs/>
                <w:szCs w:val="21"/>
              </w:rPr>
              <w:t>5-7</w:t>
            </w:r>
            <w:r w:rsidRPr="003100A8">
              <w:rPr>
                <w:rFonts w:hint="eastAsia"/>
                <w:bCs/>
                <w:szCs w:val="21"/>
              </w:rPr>
              <w:t>节</w:t>
            </w:r>
            <w:r w:rsidRPr="003100A8">
              <w:rPr>
                <w:bCs/>
                <w:szCs w:val="21"/>
              </w:rPr>
              <w:t>19</w:t>
            </w:r>
            <w:r w:rsidRPr="003100A8">
              <w:rPr>
                <w:rFonts w:hint="eastAsia"/>
                <w:bCs/>
                <w:szCs w:val="21"/>
              </w:rPr>
              <w:t>社区管理</w:t>
            </w:r>
            <w:r w:rsidRPr="003100A8">
              <w:rPr>
                <w:bCs/>
                <w:szCs w:val="21"/>
              </w:rPr>
              <w:t xml:space="preserve">01 </w:t>
            </w:r>
            <w:r w:rsidRPr="003100A8">
              <w:rPr>
                <w:rFonts w:hint="eastAsia"/>
                <w:bCs/>
                <w:szCs w:val="21"/>
              </w:rPr>
              <w:t>签到：应到</w:t>
            </w:r>
            <w:r w:rsidRPr="003100A8">
              <w:rPr>
                <w:bCs/>
                <w:szCs w:val="21"/>
              </w:rPr>
              <w:t>44</w:t>
            </w:r>
            <w:r w:rsidRPr="003100A8">
              <w:rPr>
                <w:rFonts w:hint="eastAsia"/>
                <w:bCs/>
                <w:szCs w:val="21"/>
              </w:rPr>
              <w:t>人，签到</w:t>
            </w:r>
            <w:r w:rsidRPr="003100A8">
              <w:rPr>
                <w:bCs/>
                <w:szCs w:val="21"/>
              </w:rPr>
              <w:t>43</w:t>
            </w:r>
            <w:r w:rsidRPr="003100A8">
              <w:rPr>
                <w:rFonts w:hint="eastAsia"/>
                <w:bCs/>
                <w:szCs w:val="21"/>
              </w:rPr>
              <w:t>人（未签到原因不明）。</w:t>
            </w:r>
          </w:p>
          <w:p w:rsidR="003100A8" w:rsidRPr="003100A8" w:rsidRDefault="003100A8" w:rsidP="003100A8">
            <w:pPr>
              <w:ind w:firstLineChars="400" w:firstLine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教学内容：《民法原理与实务》</w:t>
            </w:r>
            <w:r w:rsidRPr="003100A8">
              <w:rPr>
                <w:bCs/>
                <w:szCs w:val="21"/>
              </w:rPr>
              <w:t xml:space="preserve">     </w:t>
            </w:r>
          </w:p>
          <w:p w:rsidR="003100A8" w:rsidRPr="003100A8" w:rsidRDefault="003100A8" w:rsidP="003100A8">
            <w:pPr>
              <w:ind w:firstLineChars="400" w:firstLine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第六章</w:t>
            </w:r>
            <w:r w:rsidRPr="003100A8">
              <w:rPr>
                <w:bCs/>
                <w:szCs w:val="21"/>
              </w:rPr>
              <w:t xml:space="preserve"> </w:t>
            </w:r>
            <w:r w:rsidRPr="003100A8">
              <w:rPr>
                <w:rFonts w:hint="eastAsia"/>
                <w:bCs/>
                <w:szCs w:val="21"/>
              </w:rPr>
              <w:t>代理</w:t>
            </w:r>
            <w:r w:rsidRPr="003100A8">
              <w:rPr>
                <w:bCs/>
                <w:szCs w:val="21"/>
              </w:rPr>
              <w:t xml:space="preserve"> </w:t>
            </w:r>
            <w:r w:rsidRPr="003100A8">
              <w:rPr>
                <w:rFonts w:hint="eastAsia"/>
                <w:bCs/>
                <w:szCs w:val="21"/>
              </w:rPr>
              <w:t>第三节、第四节</w:t>
            </w:r>
            <w:r w:rsidRPr="003100A8">
              <w:rPr>
                <w:bCs/>
                <w:szCs w:val="21"/>
              </w:rPr>
              <w:t xml:space="preserve"> </w:t>
            </w:r>
            <w:r w:rsidRPr="003100A8">
              <w:rPr>
                <w:rFonts w:hint="eastAsia"/>
                <w:bCs/>
                <w:szCs w:val="21"/>
              </w:rPr>
              <w:t>第五节</w:t>
            </w:r>
          </w:p>
          <w:p w:rsidR="003100A8" w:rsidRPr="003100A8" w:rsidRDefault="003100A8" w:rsidP="003100A8">
            <w:pPr>
              <w:ind w:firstLineChars="400" w:firstLine="960"/>
              <w:rPr>
                <w:bCs/>
                <w:szCs w:val="21"/>
              </w:rPr>
            </w:pPr>
            <w:r w:rsidRPr="003100A8">
              <w:rPr>
                <w:rFonts w:hint="eastAsia"/>
                <w:bCs/>
                <w:szCs w:val="21"/>
              </w:rPr>
              <w:t>教学过程：课堂提问二次，课后作业一次（</w:t>
            </w:r>
            <w:r w:rsidRPr="003100A8">
              <w:rPr>
                <w:bCs/>
                <w:szCs w:val="21"/>
              </w:rPr>
              <w:t>1</w:t>
            </w:r>
            <w:r w:rsidRPr="003100A8">
              <w:rPr>
                <w:rFonts w:hint="eastAsia"/>
                <w:bCs/>
                <w:szCs w:val="21"/>
              </w:rPr>
              <w:t>题）。</w:t>
            </w:r>
          </w:p>
          <w:p w:rsidR="003100A8" w:rsidRPr="003100A8" w:rsidRDefault="003100A8" w:rsidP="006D07A8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E19" w:rsidRDefault="00D37E19" w:rsidP="00013239">
      <w:r>
        <w:separator/>
      </w:r>
    </w:p>
  </w:endnote>
  <w:endnote w:type="continuationSeparator" w:id="1">
    <w:p w:rsidR="00D37E19" w:rsidRDefault="00D37E19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E19" w:rsidRDefault="00D37E19" w:rsidP="00013239">
      <w:r>
        <w:separator/>
      </w:r>
    </w:p>
  </w:footnote>
  <w:footnote w:type="continuationSeparator" w:id="1">
    <w:p w:rsidR="00D37E19" w:rsidRDefault="00D37E19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85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0A8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37E19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64AF4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139</cp:revision>
  <cp:lastPrinted>2020-05-13T07:06:00Z</cp:lastPrinted>
  <dcterms:created xsi:type="dcterms:W3CDTF">2020-02-27T11:45:00Z</dcterms:created>
  <dcterms:modified xsi:type="dcterms:W3CDTF">2020-06-29T13:53:00Z</dcterms:modified>
</cp:coreProperties>
</file>