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20593">
        <w:rPr>
          <w:rFonts w:hint="eastAsia"/>
        </w:rPr>
        <w:t>5</w:t>
      </w:r>
      <w:r w:rsidR="007F0DEC">
        <w:rPr>
          <w:rFonts w:hint="eastAsia"/>
        </w:rPr>
        <w:t>月</w:t>
      </w:r>
      <w:r w:rsidR="006B1328">
        <w:rPr>
          <w:rFonts w:hint="eastAsia"/>
        </w:rPr>
        <w:t>25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B1328">
        <w:rPr>
          <w:rFonts w:hint="eastAsia"/>
        </w:rPr>
        <w:t>陆岳松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317555" w:rsidRDefault="00317555" w:rsidP="00317555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法律一系今日线上教学检查情况</w:t>
            </w:r>
          </w:p>
          <w:p w:rsidR="00317555" w:rsidRDefault="00317555" w:rsidP="00317555">
            <w:pPr>
              <w:rPr>
                <w:rFonts w:hint="eastAsia"/>
              </w:rPr>
            </w:pPr>
            <w:r>
              <w:rPr>
                <w:rFonts w:hint="eastAsia"/>
              </w:rPr>
              <w:t>汪静：提前一天发布通知，告知学生第二天教学内容，布置作业，让学生做好预习。课前签到，课中，通过QQ群课堂讲解任务点、提问和讨论。课后签到，结束课程。</w:t>
            </w:r>
          </w:p>
          <w:p w:rsidR="00317555" w:rsidRDefault="00317555" w:rsidP="00317555"/>
          <w:p w:rsidR="00317555" w:rsidRDefault="00317555" w:rsidP="00317555">
            <w:r>
              <w:rPr>
                <w:rFonts w:hint="eastAsia"/>
                <w:b/>
              </w:rPr>
              <w:t>公共管理系今日线上教学检查情况</w:t>
            </w:r>
          </w:p>
          <w:p w:rsidR="00317555" w:rsidRPr="00A427DC" w:rsidRDefault="00317555" w:rsidP="00317555">
            <w:r w:rsidRPr="00A427DC">
              <w:t>课程名称：</w:t>
            </w:r>
            <w:r>
              <w:rPr>
                <w:rFonts w:hint="eastAsia"/>
              </w:rPr>
              <w:t>跨境支付与结算</w:t>
            </w:r>
          </w:p>
          <w:p w:rsidR="00317555" w:rsidRPr="00A427DC" w:rsidRDefault="00317555" w:rsidP="00317555">
            <w:r w:rsidRPr="00A427DC">
              <w:t>授课教师：</w:t>
            </w:r>
            <w:r>
              <w:rPr>
                <w:rFonts w:hint="eastAsia"/>
              </w:rPr>
              <w:t>冯萍萍</w:t>
            </w:r>
          </w:p>
          <w:p w:rsidR="00317555" w:rsidRPr="00A427DC" w:rsidRDefault="00317555" w:rsidP="00317555">
            <w:r w:rsidRPr="00A427DC">
              <w:t>授课班级：1</w:t>
            </w:r>
            <w:r>
              <w:rPr>
                <w:rFonts w:hint="eastAsia"/>
              </w:rPr>
              <w:t>8国贸1</w:t>
            </w:r>
          </w:p>
          <w:p w:rsidR="00317555" w:rsidRDefault="00317555" w:rsidP="00317555">
            <w:pPr>
              <w:rPr>
                <w:rFonts w:hint="eastAsia"/>
              </w:rPr>
            </w:pPr>
            <w:r w:rsidRPr="00A427DC">
              <w:t>教学内容：</w:t>
            </w:r>
            <w:r>
              <w:rPr>
                <w:rFonts w:hint="eastAsia"/>
              </w:rPr>
              <w:t>观看教学视频，了解亚马逊跨境电商国际贸易风险，并对本节教学内容进行提问答疑。</w:t>
            </w:r>
          </w:p>
          <w:p w:rsidR="00317555" w:rsidRDefault="00317555" w:rsidP="00A71889">
            <w:pPr>
              <w:rPr>
                <w:rFonts w:hint="eastAsia"/>
              </w:rPr>
            </w:pPr>
          </w:p>
          <w:p w:rsidR="00A71889" w:rsidRPr="00317555" w:rsidRDefault="00A71889" w:rsidP="00A71889">
            <w:pPr>
              <w:rPr>
                <w:b/>
              </w:rPr>
            </w:pPr>
            <w:r w:rsidRPr="00317555">
              <w:rPr>
                <w:rFonts w:hint="eastAsia"/>
                <w:b/>
              </w:rPr>
              <w:t>警察系: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课程名称：心理咨询理论与实践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授课教师：王  雪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授课班级：18心咨1</w:t>
            </w:r>
          </w:p>
          <w:p w:rsidR="00A71889" w:rsidRDefault="00A71889" w:rsidP="00A71889">
            <w:r w:rsidRPr="00A71889">
              <w:rPr>
                <w:rFonts w:hint="eastAsia"/>
              </w:rPr>
              <w:t>教学内容：11.5提供信息</w:t>
            </w:r>
          </w:p>
          <w:p w:rsidR="00A71889" w:rsidRPr="00A71889" w:rsidRDefault="00A71889" w:rsidP="00A71889"/>
          <w:p w:rsidR="00A71889" w:rsidRPr="00317555" w:rsidRDefault="00A71889" w:rsidP="00A71889">
            <w:pPr>
              <w:rPr>
                <w:b/>
              </w:rPr>
            </w:pPr>
            <w:r w:rsidRPr="00317555">
              <w:rPr>
                <w:rFonts w:hint="eastAsia"/>
                <w:b/>
              </w:rPr>
              <w:t>信管系: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课程名称：JavaScript高级编程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授课教师：朱  敏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授课班级：X19计算机B41</w:t>
            </w:r>
          </w:p>
          <w:p w:rsidR="00A71889" w:rsidRPr="00A71889" w:rsidRDefault="00A71889" w:rsidP="00A71889">
            <w:r w:rsidRPr="00A71889">
              <w:rPr>
                <w:rFonts w:hint="eastAsia"/>
              </w:rPr>
              <w:t>教学内容：2.5.5 while循环2.5.6 do while循环2.5.7 continue和break</w:t>
            </w:r>
          </w:p>
          <w:p w:rsidR="00816229" w:rsidRDefault="00816229" w:rsidP="00C15972">
            <w:pPr>
              <w:ind w:leftChars="196" w:left="470"/>
              <w:rPr>
                <w:rFonts w:asciiTheme="minorEastAsia" w:eastAsiaTheme="minorEastAsia" w:hAnsiTheme="minorEastAsia" w:hint="eastAsia"/>
                <w:bCs/>
              </w:rPr>
            </w:pPr>
          </w:p>
          <w:p w:rsidR="00CB1F4A" w:rsidRPr="00E045BF" w:rsidRDefault="00E045BF" w:rsidP="00E045BF">
            <w:pPr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E045BF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E045BF" w:rsidRPr="00E045BF" w:rsidRDefault="00E045BF" w:rsidP="00E045BF">
            <w:r w:rsidRPr="00E045BF">
              <w:rPr>
                <w:rFonts w:hint="eastAsia"/>
              </w:rPr>
              <w:t>杨柳：</w:t>
            </w:r>
            <w:r w:rsidRPr="00E045BF">
              <w:t>1-3 18</w:t>
            </w:r>
            <w:r w:rsidRPr="00E045BF">
              <w:rPr>
                <w:rFonts w:hint="eastAsia"/>
              </w:rPr>
              <w:t>司法助理</w:t>
            </w:r>
            <w:r w:rsidRPr="00E045BF">
              <w:t xml:space="preserve">03  </w:t>
            </w:r>
            <w:r w:rsidRPr="00E045BF">
              <w:rPr>
                <w:rFonts w:hint="eastAsia"/>
              </w:rPr>
              <w:t>签到：应到</w:t>
            </w:r>
            <w:r w:rsidRPr="00E045BF">
              <w:t>44</w:t>
            </w:r>
            <w:r w:rsidRPr="00E045BF">
              <w:rPr>
                <w:rFonts w:hint="eastAsia"/>
              </w:rPr>
              <w:t>人，签到</w:t>
            </w:r>
            <w:r w:rsidRPr="00E045BF">
              <w:t>44</w:t>
            </w:r>
            <w:r w:rsidRPr="00E045BF">
              <w:rPr>
                <w:rFonts w:hint="eastAsia"/>
              </w:rPr>
              <w:t>人。</w:t>
            </w:r>
          </w:p>
          <w:p w:rsidR="00E045BF" w:rsidRPr="00E045BF" w:rsidRDefault="00E045BF" w:rsidP="00E045BF">
            <w:pPr>
              <w:ind w:firstLineChars="300" w:firstLine="720"/>
            </w:pPr>
            <w:r w:rsidRPr="00E045BF">
              <w:t>5-7 18</w:t>
            </w:r>
            <w:r w:rsidRPr="00E045BF">
              <w:rPr>
                <w:rFonts w:hint="eastAsia"/>
              </w:rPr>
              <w:t>司法助理</w:t>
            </w:r>
            <w:r w:rsidRPr="00E045BF">
              <w:t xml:space="preserve">01  </w:t>
            </w:r>
            <w:r w:rsidRPr="00E045BF">
              <w:rPr>
                <w:rFonts w:hint="eastAsia"/>
              </w:rPr>
              <w:t>签到：应到</w:t>
            </w:r>
            <w:r w:rsidRPr="00E045BF">
              <w:t>45</w:t>
            </w:r>
            <w:r w:rsidRPr="00E045BF">
              <w:rPr>
                <w:rFonts w:hint="eastAsia"/>
              </w:rPr>
              <w:t>人，签到</w:t>
            </w:r>
            <w:r w:rsidRPr="00E045BF">
              <w:t>45</w:t>
            </w:r>
            <w:r w:rsidRPr="00E045BF">
              <w:rPr>
                <w:rFonts w:hint="eastAsia"/>
              </w:rPr>
              <w:t>人。</w:t>
            </w:r>
          </w:p>
          <w:p w:rsidR="00E045BF" w:rsidRPr="00E045BF" w:rsidRDefault="00E045BF" w:rsidP="00E045BF">
            <w:pPr>
              <w:ind w:firstLineChars="300" w:firstLine="720"/>
            </w:pPr>
            <w:r w:rsidRPr="00E045BF">
              <w:rPr>
                <w:rFonts w:hint="eastAsia"/>
              </w:rPr>
              <w:t>教学内容：《刑法原理与实务》</w:t>
            </w:r>
            <w:r w:rsidRPr="00E045BF">
              <w:t xml:space="preserve">     </w:t>
            </w:r>
          </w:p>
          <w:p w:rsidR="00E045BF" w:rsidRPr="00E045BF" w:rsidRDefault="00E045BF" w:rsidP="00E045BF">
            <w:pPr>
              <w:ind w:firstLineChars="300" w:firstLine="720"/>
            </w:pPr>
            <w:r w:rsidRPr="00E045BF">
              <w:rPr>
                <w:rFonts w:hint="eastAsia"/>
              </w:rPr>
              <w:t>第二十三章</w:t>
            </w:r>
            <w:r w:rsidRPr="00E045BF">
              <w:t xml:space="preserve"> </w:t>
            </w:r>
            <w:r w:rsidRPr="00E045BF">
              <w:rPr>
                <w:rFonts w:hint="eastAsia"/>
              </w:rPr>
              <w:t>妨碍社会管理秩序罪</w:t>
            </w:r>
          </w:p>
          <w:p w:rsidR="00E045BF" w:rsidRPr="00E045BF" w:rsidRDefault="00E045BF" w:rsidP="00E045BF">
            <w:pPr>
              <w:ind w:left="720"/>
            </w:pPr>
            <w:r w:rsidRPr="00E045BF">
              <w:rPr>
                <w:rFonts w:hint="eastAsia"/>
              </w:rPr>
              <w:t>第三节</w:t>
            </w:r>
          </w:p>
          <w:p w:rsidR="00E045BF" w:rsidRPr="00E045BF" w:rsidRDefault="00E045BF" w:rsidP="00E045BF">
            <w:pPr>
              <w:ind w:left="720"/>
            </w:pPr>
            <w:r w:rsidRPr="00E045BF">
              <w:rPr>
                <w:rFonts w:hint="eastAsia"/>
              </w:rPr>
              <w:t>第四节</w:t>
            </w:r>
          </w:p>
          <w:p w:rsidR="00E045BF" w:rsidRPr="00E045BF" w:rsidRDefault="00E045BF" w:rsidP="00E045BF">
            <w:pPr>
              <w:ind w:left="720"/>
            </w:pPr>
            <w:r w:rsidRPr="00E045BF">
              <w:rPr>
                <w:rFonts w:hint="eastAsia"/>
              </w:rPr>
              <w:t>复习思考题</w:t>
            </w:r>
          </w:p>
          <w:p w:rsidR="00E045BF" w:rsidRPr="00E045BF" w:rsidRDefault="00E045BF" w:rsidP="00E045BF">
            <w:pPr>
              <w:ind w:leftChars="300" w:left="720"/>
            </w:pPr>
            <w:r w:rsidRPr="00E045BF">
              <w:rPr>
                <w:rFonts w:hint="eastAsia"/>
              </w:rPr>
              <w:t>教学过程：超星学习通播放</w:t>
            </w:r>
            <w:r w:rsidRPr="00E045BF">
              <w:t>PPT</w:t>
            </w:r>
            <w:r w:rsidRPr="00E045BF">
              <w:rPr>
                <w:rFonts w:hint="eastAsia"/>
              </w:rPr>
              <w:t>、视频、直播、文档。</w:t>
            </w:r>
          </w:p>
          <w:p w:rsidR="00E045BF" w:rsidRPr="00E045BF" w:rsidRDefault="00E045BF" w:rsidP="00E045BF"/>
          <w:p w:rsidR="00E045BF" w:rsidRPr="00E045BF" w:rsidRDefault="00E045BF" w:rsidP="00E045BF">
            <w:r w:rsidRPr="00E045BF">
              <w:rPr>
                <w:rFonts w:hint="eastAsia"/>
              </w:rPr>
              <w:t>杨明勇：</w:t>
            </w:r>
            <w:r w:rsidRPr="00E045BF">
              <w:t>1-2 18</w:t>
            </w:r>
            <w:r w:rsidRPr="00E045BF">
              <w:rPr>
                <w:rFonts w:hint="eastAsia"/>
              </w:rPr>
              <w:t>法律文秘</w:t>
            </w:r>
            <w:r w:rsidRPr="00E045BF">
              <w:t xml:space="preserve">01  </w:t>
            </w:r>
            <w:r w:rsidRPr="00E045BF">
              <w:rPr>
                <w:rFonts w:hint="eastAsia"/>
              </w:rPr>
              <w:t>签到：应到</w:t>
            </w:r>
            <w:r w:rsidRPr="00E045BF">
              <w:t>56</w:t>
            </w:r>
            <w:r w:rsidRPr="00E045BF">
              <w:rPr>
                <w:rFonts w:hint="eastAsia"/>
              </w:rPr>
              <w:t>人，签到</w:t>
            </w:r>
            <w:r w:rsidRPr="00E045BF">
              <w:t>56</w:t>
            </w:r>
            <w:r w:rsidRPr="00E045BF">
              <w:rPr>
                <w:rFonts w:hint="eastAsia"/>
              </w:rPr>
              <w:t>人。</w:t>
            </w:r>
          </w:p>
          <w:p w:rsidR="00E045BF" w:rsidRPr="00E045BF" w:rsidRDefault="00E045BF" w:rsidP="00E045BF">
            <w:pPr>
              <w:ind w:firstLineChars="400" w:firstLine="960"/>
            </w:pPr>
            <w:r w:rsidRPr="00E045BF">
              <w:t>3-4 18</w:t>
            </w:r>
            <w:r w:rsidRPr="00E045BF">
              <w:rPr>
                <w:rFonts w:hint="eastAsia"/>
              </w:rPr>
              <w:t>法律文秘</w:t>
            </w:r>
            <w:r w:rsidRPr="00E045BF">
              <w:t xml:space="preserve">02  </w:t>
            </w:r>
            <w:r w:rsidRPr="00E045BF">
              <w:rPr>
                <w:rFonts w:hint="eastAsia"/>
              </w:rPr>
              <w:t>签到：应到</w:t>
            </w:r>
            <w:r w:rsidRPr="00E045BF">
              <w:t>51</w:t>
            </w:r>
            <w:r w:rsidRPr="00E045BF">
              <w:rPr>
                <w:rFonts w:hint="eastAsia"/>
              </w:rPr>
              <w:t>人，签到</w:t>
            </w:r>
            <w:r w:rsidRPr="00E045BF">
              <w:t>51</w:t>
            </w:r>
            <w:r w:rsidRPr="00E045BF">
              <w:rPr>
                <w:rFonts w:hint="eastAsia"/>
              </w:rPr>
              <w:t>人。</w:t>
            </w:r>
          </w:p>
          <w:p w:rsidR="00E045BF" w:rsidRPr="00E045BF" w:rsidRDefault="00E045BF" w:rsidP="00E045BF">
            <w:pPr>
              <w:ind w:firstLineChars="400" w:firstLine="960"/>
            </w:pPr>
            <w:r w:rsidRPr="00E045BF">
              <w:rPr>
                <w:rFonts w:hint="eastAsia"/>
              </w:rPr>
              <w:t>教学内容：《民事诉讼法原理与实务》</w:t>
            </w:r>
          </w:p>
          <w:p w:rsidR="00E045BF" w:rsidRPr="00E045BF" w:rsidRDefault="00E045BF" w:rsidP="00E045BF">
            <w:pPr>
              <w:ind w:firstLineChars="400" w:firstLine="960"/>
            </w:pPr>
            <w:r w:rsidRPr="00E045BF">
              <w:rPr>
                <w:rFonts w:hint="eastAsia"/>
              </w:rPr>
              <w:t>第三章</w:t>
            </w:r>
            <w:r w:rsidRPr="00E045BF">
              <w:t xml:space="preserve"> </w:t>
            </w:r>
            <w:r w:rsidRPr="00E045BF">
              <w:rPr>
                <w:rFonts w:hint="eastAsia"/>
              </w:rPr>
              <w:t>当事人</w:t>
            </w:r>
          </w:p>
          <w:p w:rsidR="00E045BF" w:rsidRPr="00E045BF" w:rsidRDefault="00E045BF" w:rsidP="00E045BF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E045BF">
              <w:rPr>
                <w:rFonts w:hint="eastAsia"/>
              </w:rPr>
              <w:t>教学过程：使用教学平台：超星学习通录播。</w:t>
            </w: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063B08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</w:rPr>
              <w:t>网课教学已经进入熟识阶段，师生均已适应。通过阅读和学习超星教学资料以及群课堂直播，课程教学内容可以圆满完成，但教学效果差强人意。如何提高教学质量是老师</w:t>
            </w:r>
            <w:r w:rsidR="00A63817">
              <w:rPr>
                <w:rFonts w:hint="eastAsia"/>
              </w:rPr>
              <w:t>应</w:t>
            </w:r>
            <w:r>
              <w:rPr>
                <w:rFonts w:hint="eastAsia"/>
              </w:rPr>
              <w:t>着重考虑的问题。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86" w:rsidRDefault="00641486" w:rsidP="00013239">
      <w:r>
        <w:separator/>
      </w:r>
    </w:p>
  </w:endnote>
  <w:endnote w:type="continuationSeparator" w:id="1">
    <w:p w:rsidR="00641486" w:rsidRDefault="0064148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86" w:rsidRDefault="00641486" w:rsidP="00013239">
      <w:r>
        <w:separator/>
      </w:r>
    </w:p>
  </w:footnote>
  <w:footnote w:type="continuationSeparator" w:id="1">
    <w:p w:rsidR="00641486" w:rsidRDefault="0064148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96</cp:revision>
  <cp:lastPrinted>2020-05-13T07:06:00Z</cp:lastPrinted>
  <dcterms:created xsi:type="dcterms:W3CDTF">2020-02-27T11:45:00Z</dcterms:created>
  <dcterms:modified xsi:type="dcterms:W3CDTF">2020-05-25T14:23:00Z</dcterms:modified>
</cp:coreProperties>
</file>