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学院积极更新消防器材 着力强化消防安全保障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6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drawing>
          <wp:inline distT="0" distB="0" distL="114300" distR="114300">
            <wp:extent cx="5273040" cy="3948430"/>
            <wp:effectExtent l="0" t="0" r="3810" b="13970"/>
            <wp:docPr id="1" name="图片 1" descr="微信图片_20220104161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1041619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为贯彻落实学院第四次安全稳定（安全生产）工作领导小组会议精神，牢固树立安全发展理念，弘扬“生命至上、安全第一”的思想，切实做好“两节”期间校园安全稳定工作，</w:t>
      </w:r>
      <w:r>
        <w:rPr>
          <w:rFonts w:hint="eastAsia"/>
          <w:sz w:val="28"/>
          <w:szCs w:val="36"/>
          <w:lang w:val="en-US" w:eastAsia="zh-CN"/>
        </w:rPr>
        <w:t>2022年1</w:t>
      </w:r>
      <w:r>
        <w:rPr>
          <w:rFonts w:hint="eastAsia"/>
          <w:sz w:val="28"/>
          <w:szCs w:val="36"/>
          <w:lang w:eastAsia="zh-CN"/>
        </w:rPr>
        <w:t>月2日至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  <w:lang w:eastAsia="zh-CN"/>
        </w:rPr>
        <w:t>日，院保卫处主动作为，对学院老化损坏的水带、灭火器等消防器材进行了集中统一更新。</w:t>
      </w:r>
      <w:r>
        <w:rPr>
          <w:rFonts w:hint="eastAsia"/>
          <w:sz w:val="28"/>
          <w:szCs w:val="36"/>
          <w:lang w:eastAsia="zh-CN"/>
        </w:rPr>
        <w:br w:type="textWrapping"/>
      </w:r>
      <w:r>
        <w:rPr>
          <w:rFonts w:hint="eastAsia"/>
          <w:sz w:val="28"/>
          <w:szCs w:val="36"/>
          <w:lang w:eastAsia="zh-CN"/>
        </w:rPr>
        <w:t>       更新前，院保卫处指导学院志愿消防队对全院损坏、过期、缺失的消防器材等进行了全面排查，摸清了全院消防设施设备完好状况底数；行政财务处合理安排资金；院招标办通过公开招标采购，确保消防器材质量。更新过程中，保卫处工作人员带领学院志愿消防队和学院保安一起，认真仔细地完成了更换及新增工作。更换下来的可废物利用的器材，将用于学院志愿消防队日常训练。</w:t>
      </w:r>
      <w:r>
        <w:rPr>
          <w:rFonts w:hint="eastAsia"/>
          <w:sz w:val="28"/>
          <w:szCs w:val="36"/>
          <w:lang w:eastAsia="zh-CN"/>
        </w:rPr>
        <w:br w:type="textWrapping"/>
      </w:r>
      <w:r>
        <w:rPr>
          <w:rFonts w:hint="eastAsia"/>
          <w:sz w:val="28"/>
          <w:szCs w:val="36"/>
          <w:lang w:eastAsia="zh-CN"/>
        </w:rPr>
        <w:t>       此次共更新和新增灭火器</w:t>
      </w:r>
      <w:r>
        <w:rPr>
          <w:rFonts w:hint="eastAsia"/>
          <w:sz w:val="28"/>
          <w:szCs w:val="36"/>
          <w:lang w:val="en-US" w:eastAsia="zh-CN"/>
        </w:rPr>
        <w:t>60</w:t>
      </w:r>
      <w:r>
        <w:rPr>
          <w:rFonts w:hint="eastAsia"/>
          <w:sz w:val="28"/>
          <w:szCs w:val="36"/>
          <w:lang w:eastAsia="zh-CN"/>
        </w:rPr>
        <w:t>具、更换水带</w:t>
      </w:r>
      <w:r>
        <w:rPr>
          <w:rFonts w:hint="eastAsia"/>
          <w:sz w:val="28"/>
          <w:szCs w:val="36"/>
          <w:lang w:val="en-US" w:eastAsia="zh-CN"/>
        </w:rPr>
        <w:t>260</w:t>
      </w:r>
      <w:r>
        <w:rPr>
          <w:rFonts w:hint="eastAsia"/>
          <w:sz w:val="28"/>
          <w:szCs w:val="36"/>
          <w:lang w:eastAsia="zh-CN"/>
        </w:rPr>
        <w:t>条，学院消防设施设备完好率大大提高，保障能力进一步提升，学院消防安全工作真正落实到了实处，为学院平安建设打下良好的基础。</w:t>
      </w:r>
      <w:r>
        <w:rPr>
          <w:rFonts w:hint="eastAsia"/>
          <w:sz w:val="28"/>
          <w:szCs w:val="36"/>
          <w:lang w:val="en-US" w:eastAsia="zh-CN"/>
        </w:rPr>
        <w:t xml:space="preserve"> （保卫处 李贺）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0" w:firstLineChars="2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D3C1F"/>
    <w:rsid w:val="1AB627E0"/>
    <w:rsid w:val="512D3C1F"/>
    <w:rsid w:val="69AB2B31"/>
    <w:rsid w:val="7587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2022-01-04T07:15:00Z</dcterms:created>
  <dc:creator>血刃修罗</dc:creator>
  <cp:lastModifiedBy>Administrator</cp:lastModifiedBy>
  <cp:lastPrinted>2022-01-04T08:15:00Z</cp:lastPrinted>
  <dcterms:modified xsi:type="dcterms:W3CDTF">2022-01-04T08:21:10Z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CB42061DA78040B4BD489C0D3BB286DB</vt:lpwstr>
  </property>
</Properties>
</file>