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432E6">
        <w:rPr>
          <w:rFonts w:hint="eastAsia"/>
        </w:rPr>
        <w:t>5</w:t>
      </w:r>
      <w:r w:rsidR="007F0DEC">
        <w:rPr>
          <w:rFonts w:hint="eastAsia"/>
        </w:rPr>
        <w:t>月</w:t>
      </w:r>
      <w:r w:rsidR="00D432E6">
        <w:rPr>
          <w:rFonts w:hint="eastAsia"/>
        </w:rPr>
        <w:t>14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AA11DE">
        <w:rPr>
          <w:rFonts w:hint="eastAsia"/>
        </w:rPr>
        <w:t>王明霞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AA11DE" w:rsidRDefault="00AA11DE" w:rsidP="00AA11DE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教学督查中了解到，</w:t>
            </w:r>
            <w:r>
              <w:rPr>
                <w:rFonts w:hint="eastAsia"/>
                <w:bCs/>
              </w:rPr>
              <w:t>法一系和公管系</w:t>
            </w:r>
            <w:r>
              <w:rPr>
                <w:rFonts w:hint="eastAsia"/>
              </w:rPr>
              <w:t>今日有课的教师,基本上都能遵守线上教学规定，</w:t>
            </w:r>
            <w:r>
              <w:rPr>
                <w:rFonts w:cs="宋体" w:hint="eastAsia"/>
                <w:bCs/>
                <w:kern w:val="0"/>
              </w:rPr>
              <w:t>按时登录平台进行教学，</w:t>
            </w:r>
            <w:r>
              <w:rPr>
                <w:rFonts w:hint="eastAsia"/>
              </w:rPr>
              <w:t>利用学习通以及QQ群课堂等多种方式进行直播，做到课前通知，课堂</w:t>
            </w:r>
            <w:r>
              <w:rPr>
                <w:rFonts w:cs="宋体" w:hint="eastAsia"/>
                <w:bCs/>
                <w:kern w:val="0"/>
              </w:rPr>
              <w:t>提问、讨论、抢答</w:t>
            </w:r>
            <w:r>
              <w:rPr>
                <w:rFonts w:cs="宋体" w:hint="eastAsia"/>
                <w:bCs/>
              </w:rPr>
              <w:t>、</w:t>
            </w:r>
            <w:r>
              <w:rPr>
                <w:rFonts w:hint="eastAsia"/>
              </w:rPr>
              <w:t>课后</w:t>
            </w:r>
            <w:r>
              <w:rPr>
                <w:rFonts w:cs="宋体" w:hint="eastAsia"/>
                <w:bCs/>
                <w:kern w:val="0"/>
              </w:rPr>
              <w:t>布置作业等，按时完成教学任务。</w:t>
            </w:r>
          </w:p>
          <w:p w:rsidR="00AA11DE" w:rsidRDefault="00AA11DE" w:rsidP="00AA11DE">
            <w:pPr>
              <w:spacing w:line="360" w:lineRule="auto"/>
              <w:jc w:val="left"/>
            </w:pPr>
            <w:r>
              <w:rPr>
                <w:rFonts w:cs="宋体" w:hint="eastAsia"/>
                <w:bCs/>
                <w:kern w:val="0"/>
              </w:rPr>
              <w:t>重点督查了下面两位老师教学情况：</w:t>
            </w:r>
          </w:p>
          <w:p w:rsidR="00AA11DE" w:rsidRDefault="00AA11DE" w:rsidP="00AA11DE">
            <w:pPr>
              <w:spacing w:line="360" w:lineRule="auto"/>
              <w:jc w:val="lef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  <w:kern w:val="0"/>
              </w:rPr>
              <w:t>法律一系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cs="宋体" w:hint="eastAsia"/>
                <w:b/>
                <w:bCs/>
                <w:kern w:val="0"/>
              </w:rPr>
              <w:t>王秀丽</w:t>
            </w:r>
          </w:p>
          <w:p w:rsidR="00AA11DE" w:rsidRDefault="00AA11DE" w:rsidP="00AA11DE">
            <w:pPr>
              <w:spacing w:line="360" w:lineRule="auto"/>
              <w:ind w:firstLineChars="200" w:firstLine="480"/>
              <w:jc w:val="left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课程名称：《民法原理与实务》</w:t>
            </w:r>
          </w:p>
          <w:p w:rsidR="00AA11DE" w:rsidRDefault="00AA11DE" w:rsidP="00AA11DE">
            <w:pPr>
              <w:spacing w:line="360" w:lineRule="auto"/>
              <w:ind w:firstLineChars="200" w:firstLine="480"/>
              <w:jc w:val="left"/>
              <w:rPr>
                <w:rFonts w:cs="宋体"/>
                <w:kern w:val="0"/>
              </w:rPr>
            </w:pPr>
            <w:r>
              <w:rPr>
                <w:rFonts w:hint="eastAsia"/>
              </w:rPr>
              <w:t>授课</w:t>
            </w:r>
            <w:r>
              <w:rPr>
                <w:rFonts w:cs="宋体" w:hint="eastAsia"/>
                <w:kern w:val="0"/>
              </w:rPr>
              <w:t>班级：</w:t>
            </w:r>
            <w:r>
              <w:rPr>
                <w:rFonts w:hint="eastAsia"/>
              </w:rPr>
              <w:t>19法律3班，总人数65人。</w:t>
            </w:r>
          </w:p>
          <w:p w:rsidR="00AA11DE" w:rsidRDefault="00AA11DE" w:rsidP="00AA11DE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授课内容：第五章第二节 民事法律行为的分类</w:t>
            </w:r>
          </w:p>
          <w:p w:rsidR="00AA11DE" w:rsidRDefault="00AA11DE" w:rsidP="00AA11DE">
            <w:pPr>
              <w:spacing w:line="360" w:lineRule="auto"/>
              <w:ind w:firstLineChars="200" w:firstLine="480"/>
              <w:jc w:val="left"/>
            </w:pPr>
            <w:r>
              <w:rPr>
                <w:rFonts w:cs="宋体" w:hint="eastAsia"/>
                <w:kern w:val="0"/>
              </w:rPr>
              <w:t>上课模式：提前一天</w:t>
            </w:r>
            <w:r>
              <w:rPr>
                <w:rFonts w:hint="eastAsia"/>
              </w:rPr>
              <w:t>学习通</w:t>
            </w:r>
            <w:r>
              <w:rPr>
                <w:rFonts w:cs="宋体" w:hint="eastAsia"/>
                <w:kern w:val="0"/>
              </w:rPr>
              <w:t>发布课堂安排，</w:t>
            </w:r>
            <w:r>
              <w:rPr>
                <w:rFonts w:hint="eastAsia"/>
              </w:rPr>
              <w:t>课前</w:t>
            </w:r>
            <w:r>
              <w:rPr>
                <w:rFonts w:cs="宋体" w:hint="eastAsia"/>
                <w:kern w:val="0"/>
              </w:rPr>
              <w:t>签到、自主完成相关内容学习、</w:t>
            </w:r>
            <w:r>
              <w:rPr>
                <w:rFonts w:hint="eastAsia"/>
              </w:rPr>
              <w:t>课堂</w:t>
            </w:r>
            <w:r>
              <w:rPr>
                <w:rFonts w:cs="宋体" w:hint="eastAsia"/>
                <w:kern w:val="0"/>
              </w:rPr>
              <w:t>讨论、课后作业。有相关课程资料可供学生下载学习。</w:t>
            </w:r>
          </w:p>
          <w:p w:rsidR="00AA11DE" w:rsidRDefault="00AA11DE" w:rsidP="00AA11DE">
            <w:pPr>
              <w:spacing w:line="360" w:lineRule="auto"/>
              <w:jc w:val="left"/>
              <w:rPr>
                <w:rFonts w:cs="宋体"/>
                <w:b/>
                <w:bCs/>
                <w:kern w:val="0"/>
              </w:rPr>
            </w:pPr>
            <w:r>
              <w:rPr>
                <w:rFonts w:cs="宋体" w:hint="eastAsia"/>
                <w:b/>
                <w:bCs/>
                <w:kern w:val="0"/>
              </w:rPr>
              <w:t>公共管理系：伍芳</w:t>
            </w:r>
          </w:p>
          <w:p w:rsidR="00AA11DE" w:rsidRDefault="00AA11DE" w:rsidP="00AA11DE">
            <w:pPr>
              <w:spacing w:line="360" w:lineRule="auto"/>
              <w:ind w:firstLineChars="200" w:firstLine="480"/>
              <w:jc w:val="left"/>
            </w:pPr>
            <w:r>
              <w:rPr>
                <w:rFonts w:cs="宋体" w:hint="eastAsia"/>
                <w:kern w:val="0"/>
              </w:rPr>
              <w:t>课程名称：《人力资源管理》</w:t>
            </w:r>
          </w:p>
          <w:p w:rsidR="00AA11DE" w:rsidRDefault="00AA11DE" w:rsidP="00AA11DE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授课班级：19行政管理2班 ，总人数60人。</w:t>
            </w:r>
          </w:p>
          <w:p w:rsidR="00AA11DE" w:rsidRDefault="00AA11DE" w:rsidP="00AA11DE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教学内容：第六章第三节 培训流程</w:t>
            </w:r>
          </w:p>
          <w:p w:rsidR="00AA11DE" w:rsidRDefault="00AA11DE" w:rsidP="00AA11DE">
            <w:pPr>
              <w:ind w:leftChars="196" w:left="1670" w:hangingChars="500" w:hanging="1200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上课模式：提前一天</w:t>
            </w:r>
            <w:r>
              <w:rPr>
                <w:rFonts w:hint="eastAsia"/>
              </w:rPr>
              <w:t>学习通</w:t>
            </w:r>
            <w:r>
              <w:rPr>
                <w:rFonts w:cs="宋体" w:hint="eastAsia"/>
                <w:kern w:val="0"/>
              </w:rPr>
              <w:t>发布上课内容，提前10分钟签到，QQ屏幕分享，</w:t>
            </w:r>
            <w:r>
              <w:rPr>
                <w:rFonts w:hint="eastAsia"/>
              </w:rPr>
              <w:t>课堂讨论，章节测试讲解，发布调查问卷。课程教学资源丰富</w:t>
            </w:r>
            <w:r>
              <w:rPr>
                <w:rFonts w:cs="宋体" w:hint="eastAsia"/>
                <w:kern w:val="0"/>
              </w:rPr>
              <w:t>。</w:t>
            </w:r>
          </w:p>
          <w:p w:rsidR="00B42856" w:rsidRDefault="00B42856" w:rsidP="00AA11DE">
            <w:pPr>
              <w:ind w:leftChars="196" w:left="1670" w:hangingChars="500" w:hanging="1200"/>
              <w:rPr>
                <w:rFonts w:cs="宋体"/>
                <w:kern w:val="0"/>
              </w:rPr>
            </w:pPr>
          </w:p>
          <w:p w:rsidR="00B42856" w:rsidRPr="00B42856" w:rsidRDefault="00B42856" w:rsidP="00B42856">
            <w:pPr>
              <w:rPr>
                <w:rFonts w:cs="宋体"/>
                <w:b/>
                <w:kern w:val="0"/>
              </w:rPr>
            </w:pPr>
            <w:r w:rsidRPr="00B42856">
              <w:rPr>
                <w:rFonts w:cs="宋体" w:hint="eastAsia"/>
                <w:b/>
                <w:kern w:val="0"/>
              </w:rPr>
              <w:t>警察系:</w:t>
            </w:r>
          </w:p>
          <w:p w:rsidR="00B42856" w:rsidRPr="00B42856" w:rsidRDefault="00B42856" w:rsidP="00B42856">
            <w:pPr>
              <w:rPr>
                <w:rFonts w:cs="宋体"/>
                <w:kern w:val="0"/>
              </w:rPr>
            </w:pPr>
            <w:r w:rsidRPr="00B42856">
              <w:rPr>
                <w:rFonts w:cs="宋体" w:hint="eastAsia"/>
                <w:kern w:val="0"/>
              </w:rPr>
              <w:t>课程名称：民事诉讼法原理与实务</w:t>
            </w:r>
          </w:p>
          <w:p w:rsidR="00B42856" w:rsidRPr="00B42856" w:rsidRDefault="00B42856" w:rsidP="00B42856">
            <w:pPr>
              <w:rPr>
                <w:rFonts w:cs="宋体"/>
                <w:kern w:val="0"/>
              </w:rPr>
            </w:pPr>
            <w:r w:rsidRPr="00B42856">
              <w:rPr>
                <w:rFonts w:cs="宋体" w:hint="eastAsia"/>
                <w:kern w:val="0"/>
              </w:rPr>
              <w:t>授课教师：祁静雅</w:t>
            </w:r>
          </w:p>
          <w:p w:rsidR="00B42856" w:rsidRPr="00B42856" w:rsidRDefault="00B42856" w:rsidP="00B42856">
            <w:pPr>
              <w:rPr>
                <w:rFonts w:cs="宋体"/>
                <w:kern w:val="0"/>
              </w:rPr>
            </w:pPr>
            <w:r w:rsidRPr="00B42856">
              <w:rPr>
                <w:rFonts w:cs="宋体" w:hint="eastAsia"/>
                <w:kern w:val="0"/>
              </w:rPr>
              <w:t>授课班级：18司警2</w:t>
            </w:r>
          </w:p>
          <w:p w:rsidR="00B42856" w:rsidRDefault="00B42856" w:rsidP="00B42856">
            <w:pPr>
              <w:rPr>
                <w:rFonts w:cs="宋体"/>
                <w:kern w:val="0"/>
              </w:rPr>
            </w:pPr>
            <w:r w:rsidRPr="00B42856">
              <w:rPr>
                <w:rFonts w:cs="宋体" w:hint="eastAsia"/>
                <w:kern w:val="0"/>
              </w:rPr>
              <w:t>教学内容：4.1民事证据的概念和特征4.2民事证据的分类</w:t>
            </w:r>
          </w:p>
          <w:p w:rsidR="00B42856" w:rsidRPr="00B42856" w:rsidRDefault="00B42856" w:rsidP="00B42856">
            <w:pPr>
              <w:rPr>
                <w:rFonts w:cs="宋体"/>
                <w:b/>
                <w:kern w:val="0"/>
              </w:rPr>
            </w:pPr>
          </w:p>
          <w:p w:rsidR="00B42856" w:rsidRPr="00B42856" w:rsidRDefault="00B42856" w:rsidP="00B42856">
            <w:pPr>
              <w:rPr>
                <w:rFonts w:cs="宋体"/>
                <w:b/>
                <w:kern w:val="0"/>
              </w:rPr>
            </w:pPr>
            <w:r w:rsidRPr="00B42856">
              <w:rPr>
                <w:rFonts w:cs="宋体" w:hint="eastAsia"/>
                <w:b/>
                <w:kern w:val="0"/>
              </w:rPr>
              <w:t>信管系:</w:t>
            </w:r>
          </w:p>
          <w:p w:rsidR="00B42856" w:rsidRPr="00B42856" w:rsidRDefault="00B42856" w:rsidP="00B42856">
            <w:pPr>
              <w:rPr>
                <w:rFonts w:cs="宋体"/>
                <w:kern w:val="0"/>
              </w:rPr>
            </w:pPr>
            <w:r w:rsidRPr="00B42856">
              <w:rPr>
                <w:rFonts w:cs="宋体" w:hint="eastAsia"/>
                <w:kern w:val="0"/>
              </w:rPr>
              <w:t>课程名称：供应链管理</w:t>
            </w:r>
          </w:p>
          <w:p w:rsidR="00B42856" w:rsidRPr="00B42856" w:rsidRDefault="00B42856" w:rsidP="00B42856">
            <w:pPr>
              <w:rPr>
                <w:rFonts w:cs="宋体"/>
                <w:kern w:val="0"/>
              </w:rPr>
            </w:pPr>
            <w:r w:rsidRPr="00B42856">
              <w:rPr>
                <w:rFonts w:cs="宋体" w:hint="eastAsia"/>
                <w:kern w:val="0"/>
              </w:rPr>
              <w:t>授课教师：袁学青</w:t>
            </w:r>
          </w:p>
          <w:p w:rsidR="00B42856" w:rsidRPr="00B42856" w:rsidRDefault="00B42856" w:rsidP="00B42856">
            <w:pPr>
              <w:rPr>
                <w:rFonts w:cs="宋体"/>
                <w:kern w:val="0"/>
              </w:rPr>
            </w:pPr>
            <w:r w:rsidRPr="00B42856">
              <w:rPr>
                <w:rFonts w:cs="宋体" w:hint="eastAsia"/>
                <w:kern w:val="0"/>
              </w:rPr>
              <w:t>授课班级：18物流2</w:t>
            </w:r>
          </w:p>
          <w:p w:rsidR="00B42856" w:rsidRPr="00B42856" w:rsidRDefault="00B42856" w:rsidP="00B42856">
            <w:pPr>
              <w:rPr>
                <w:rFonts w:cs="宋体"/>
                <w:kern w:val="0"/>
              </w:rPr>
            </w:pPr>
            <w:r w:rsidRPr="00B42856">
              <w:rPr>
                <w:rFonts w:cs="宋体" w:hint="eastAsia"/>
                <w:kern w:val="0"/>
              </w:rPr>
              <w:t>教学内容：6.1供应链信息管理认知</w:t>
            </w:r>
          </w:p>
          <w:p w:rsidR="00B42856" w:rsidRDefault="00B42856" w:rsidP="00AA11DE">
            <w:pPr>
              <w:ind w:leftChars="196" w:left="1670" w:hangingChars="500" w:hanging="1200"/>
              <w:rPr>
                <w:rFonts w:cs="宋体" w:hint="eastAsia"/>
                <w:kern w:val="0"/>
              </w:rPr>
            </w:pPr>
          </w:p>
          <w:p w:rsidR="00312EFB" w:rsidRPr="00312EFB" w:rsidRDefault="00312EFB" w:rsidP="00312EFB">
            <w:pPr>
              <w:rPr>
                <w:rFonts w:cs="宋体" w:hint="eastAsia"/>
                <w:b/>
                <w:kern w:val="0"/>
              </w:rPr>
            </w:pPr>
            <w:r w:rsidRPr="00312EFB">
              <w:rPr>
                <w:rFonts w:cs="宋体" w:hint="eastAsia"/>
                <w:b/>
                <w:kern w:val="0"/>
              </w:rPr>
              <w:t>法二系：</w:t>
            </w:r>
          </w:p>
          <w:p w:rsidR="00312EFB" w:rsidRPr="00312EFB" w:rsidRDefault="00312EFB" w:rsidP="00312EFB">
            <w:pPr>
              <w:ind w:left="960" w:hangingChars="400" w:hanging="960"/>
              <w:rPr>
                <w:bCs/>
                <w:szCs w:val="21"/>
              </w:rPr>
            </w:pPr>
            <w:r w:rsidRPr="00312EFB">
              <w:rPr>
                <w:rFonts w:hint="eastAsia"/>
                <w:bCs/>
                <w:szCs w:val="21"/>
              </w:rPr>
              <w:t>李和林：1-3  18社区管理02，签到：应到51人，签到51人。</w:t>
            </w:r>
          </w:p>
          <w:p w:rsidR="00312EFB" w:rsidRPr="00312EFB" w:rsidRDefault="00312EFB" w:rsidP="00312EFB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312EFB">
              <w:rPr>
                <w:rFonts w:hint="eastAsia"/>
                <w:bCs/>
                <w:szCs w:val="21"/>
              </w:rPr>
              <w:t>教学内容：《劳动和社会保障法》</w:t>
            </w:r>
          </w:p>
          <w:p w:rsidR="00312EFB" w:rsidRPr="00312EFB" w:rsidRDefault="00312EFB" w:rsidP="00312EFB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312EFB">
              <w:rPr>
                <w:rFonts w:hint="eastAsia"/>
                <w:bCs/>
                <w:szCs w:val="21"/>
              </w:rPr>
              <w:lastRenderedPageBreak/>
              <w:t xml:space="preserve">第五章 工时制度  </w:t>
            </w:r>
          </w:p>
          <w:p w:rsidR="00312EFB" w:rsidRPr="00312EFB" w:rsidRDefault="00312EFB" w:rsidP="00312EFB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312EFB">
              <w:rPr>
                <w:rFonts w:hint="eastAsia"/>
                <w:bCs/>
                <w:szCs w:val="21"/>
              </w:rPr>
              <w:t>第二节 休息休假 第三节 延长工作时间</w:t>
            </w:r>
          </w:p>
          <w:p w:rsidR="00312EFB" w:rsidRPr="00312EFB" w:rsidRDefault="00312EFB" w:rsidP="00312EFB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312EFB">
              <w:rPr>
                <w:rFonts w:hint="eastAsia"/>
                <w:bCs/>
                <w:szCs w:val="21"/>
              </w:rPr>
              <w:t>教学过程：课堂测试二次，课堂提问一次。</w:t>
            </w:r>
          </w:p>
          <w:p w:rsidR="00312EFB" w:rsidRPr="00312EFB" w:rsidRDefault="00312EFB" w:rsidP="00312EFB">
            <w:pPr>
              <w:rPr>
                <w:rFonts w:hint="eastAsia"/>
                <w:bCs/>
                <w:szCs w:val="21"/>
              </w:rPr>
            </w:pPr>
          </w:p>
          <w:p w:rsidR="00312EFB" w:rsidRPr="00312EFB" w:rsidRDefault="00312EFB" w:rsidP="00312EFB">
            <w:pPr>
              <w:rPr>
                <w:rFonts w:hint="eastAsia"/>
                <w:bCs/>
                <w:szCs w:val="21"/>
              </w:rPr>
            </w:pPr>
            <w:r w:rsidRPr="00312EFB">
              <w:rPr>
                <w:rFonts w:hint="eastAsia"/>
                <w:bCs/>
                <w:szCs w:val="21"/>
              </w:rPr>
              <w:t>高健雅：5-7 19法律文秘03，签到：应到42人，签到41人（未签到原因不明）。</w:t>
            </w:r>
          </w:p>
          <w:p w:rsidR="00312EFB" w:rsidRPr="00312EFB" w:rsidRDefault="00312EFB" w:rsidP="00312EFB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312EFB">
              <w:rPr>
                <w:rFonts w:hint="eastAsia"/>
                <w:bCs/>
                <w:szCs w:val="21"/>
              </w:rPr>
              <w:t>教学内容：《民法原理与实务》</w:t>
            </w:r>
          </w:p>
          <w:p w:rsidR="00312EFB" w:rsidRPr="00312EFB" w:rsidRDefault="00312EFB" w:rsidP="00312EFB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312EFB">
              <w:rPr>
                <w:rFonts w:hint="eastAsia"/>
                <w:bCs/>
                <w:szCs w:val="21"/>
              </w:rPr>
              <w:t xml:space="preserve">第七章 代理  第一节 代理概述  </w:t>
            </w:r>
          </w:p>
          <w:p w:rsidR="00312EFB" w:rsidRPr="00312EFB" w:rsidRDefault="00312EFB" w:rsidP="00312EFB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312EFB">
              <w:rPr>
                <w:rFonts w:hint="eastAsia"/>
                <w:bCs/>
                <w:szCs w:val="21"/>
              </w:rPr>
              <w:t xml:space="preserve">第二节 代理的分类  </w:t>
            </w:r>
          </w:p>
          <w:p w:rsidR="00312EFB" w:rsidRPr="00312EFB" w:rsidRDefault="00312EFB" w:rsidP="00312EFB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312EFB">
              <w:rPr>
                <w:rFonts w:hint="eastAsia"/>
                <w:bCs/>
                <w:szCs w:val="21"/>
              </w:rPr>
              <w:t xml:space="preserve">第三节 代理权的行使  </w:t>
            </w:r>
          </w:p>
          <w:p w:rsidR="00312EFB" w:rsidRPr="00312EFB" w:rsidRDefault="00312EFB" w:rsidP="00312EFB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312EFB">
              <w:rPr>
                <w:rFonts w:hint="eastAsia"/>
                <w:bCs/>
                <w:szCs w:val="21"/>
              </w:rPr>
              <w:t>第四节 代理权的消灭</w:t>
            </w:r>
          </w:p>
          <w:p w:rsidR="00312EFB" w:rsidRPr="00312EFB" w:rsidRDefault="00312EFB" w:rsidP="00312EFB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312EFB">
              <w:rPr>
                <w:rFonts w:hint="eastAsia"/>
                <w:bCs/>
                <w:szCs w:val="21"/>
              </w:rPr>
              <w:t>教学过程：超星平台超星视频和ev录屏，章节测试：13题，课堂提问一次（抢答2题），课后作业：章节知识小结</w:t>
            </w:r>
          </w:p>
          <w:p w:rsidR="00312EFB" w:rsidRPr="00312EFB" w:rsidRDefault="00312EFB" w:rsidP="00312EFB">
            <w:pPr>
              <w:rPr>
                <w:rFonts w:cs="宋体"/>
                <w:kern w:val="0"/>
              </w:rPr>
            </w:pPr>
          </w:p>
          <w:p w:rsidR="009579AD" w:rsidRPr="009579AD" w:rsidRDefault="009579AD" w:rsidP="005D2A30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B59D4" w:rsidRDefault="00050416" w:rsidP="00D432E6">
            <w:pPr>
              <w:ind w:firstLineChars="100" w:firstLine="24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41E" w:rsidRDefault="004F041E" w:rsidP="00013239">
      <w:r>
        <w:separator/>
      </w:r>
    </w:p>
  </w:endnote>
  <w:endnote w:type="continuationSeparator" w:id="1">
    <w:p w:rsidR="004F041E" w:rsidRDefault="004F041E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41E" w:rsidRDefault="004F041E" w:rsidP="00013239">
      <w:r>
        <w:separator/>
      </w:r>
    </w:p>
  </w:footnote>
  <w:footnote w:type="continuationSeparator" w:id="1">
    <w:p w:rsidR="004F041E" w:rsidRDefault="004F041E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59A6"/>
    <w:multiLevelType w:val="singleLevel"/>
    <w:tmpl w:val="09CD59A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5472F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59D4"/>
    <w:rsid w:val="002B662D"/>
    <w:rsid w:val="002C7A2C"/>
    <w:rsid w:val="002D7614"/>
    <w:rsid w:val="002F1709"/>
    <w:rsid w:val="002F7496"/>
    <w:rsid w:val="00310CF8"/>
    <w:rsid w:val="00312C5A"/>
    <w:rsid w:val="00312EFB"/>
    <w:rsid w:val="00317688"/>
    <w:rsid w:val="00335695"/>
    <w:rsid w:val="00351AFD"/>
    <w:rsid w:val="00372758"/>
    <w:rsid w:val="003918B1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6704E"/>
    <w:rsid w:val="00491027"/>
    <w:rsid w:val="00491701"/>
    <w:rsid w:val="004A6BEA"/>
    <w:rsid w:val="004A7294"/>
    <w:rsid w:val="004C0B2E"/>
    <w:rsid w:val="004C0C8E"/>
    <w:rsid w:val="004D6EAC"/>
    <w:rsid w:val="004E7132"/>
    <w:rsid w:val="004E75F7"/>
    <w:rsid w:val="004F041E"/>
    <w:rsid w:val="004F3BBC"/>
    <w:rsid w:val="00523CD6"/>
    <w:rsid w:val="005408E8"/>
    <w:rsid w:val="00542D86"/>
    <w:rsid w:val="00566F56"/>
    <w:rsid w:val="00585295"/>
    <w:rsid w:val="0059214B"/>
    <w:rsid w:val="005A07D8"/>
    <w:rsid w:val="005A688A"/>
    <w:rsid w:val="005C1C4E"/>
    <w:rsid w:val="005D2A30"/>
    <w:rsid w:val="005D6D59"/>
    <w:rsid w:val="005D737C"/>
    <w:rsid w:val="005E28F4"/>
    <w:rsid w:val="005E5C12"/>
    <w:rsid w:val="005F37C9"/>
    <w:rsid w:val="005F4663"/>
    <w:rsid w:val="00605F65"/>
    <w:rsid w:val="006118F0"/>
    <w:rsid w:val="006340ED"/>
    <w:rsid w:val="00642835"/>
    <w:rsid w:val="00671259"/>
    <w:rsid w:val="00682093"/>
    <w:rsid w:val="006E22F4"/>
    <w:rsid w:val="006E499A"/>
    <w:rsid w:val="006F6B5E"/>
    <w:rsid w:val="00701955"/>
    <w:rsid w:val="0070199C"/>
    <w:rsid w:val="007040D9"/>
    <w:rsid w:val="00715AB9"/>
    <w:rsid w:val="00732B12"/>
    <w:rsid w:val="00782DD8"/>
    <w:rsid w:val="0079009F"/>
    <w:rsid w:val="007A1960"/>
    <w:rsid w:val="007B5E7A"/>
    <w:rsid w:val="007C4BBD"/>
    <w:rsid w:val="007D15E8"/>
    <w:rsid w:val="007F0DEC"/>
    <w:rsid w:val="00801797"/>
    <w:rsid w:val="00817D10"/>
    <w:rsid w:val="00831D97"/>
    <w:rsid w:val="00860169"/>
    <w:rsid w:val="008667ED"/>
    <w:rsid w:val="00872AF0"/>
    <w:rsid w:val="00874F0E"/>
    <w:rsid w:val="00885BC2"/>
    <w:rsid w:val="00893296"/>
    <w:rsid w:val="00896234"/>
    <w:rsid w:val="008B18C1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723BF"/>
    <w:rsid w:val="00990469"/>
    <w:rsid w:val="009939FB"/>
    <w:rsid w:val="009A03A3"/>
    <w:rsid w:val="009A3129"/>
    <w:rsid w:val="009A41FB"/>
    <w:rsid w:val="009C5265"/>
    <w:rsid w:val="009C5859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90EDF"/>
    <w:rsid w:val="00A941A0"/>
    <w:rsid w:val="00AA11DE"/>
    <w:rsid w:val="00AC5101"/>
    <w:rsid w:val="00AC6527"/>
    <w:rsid w:val="00AE2F7E"/>
    <w:rsid w:val="00B152A1"/>
    <w:rsid w:val="00B42856"/>
    <w:rsid w:val="00B55EE0"/>
    <w:rsid w:val="00B61D6B"/>
    <w:rsid w:val="00B63596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44556"/>
    <w:rsid w:val="00C47591"/>
    <w:rsid w:val="00C83E8D"/>
    <w:rsid w:val="00C904EB"/>
    <w:rsid w:val="00C90AE0"/>
    <w:rsid w:val="00CA44D2"/>
    <w:rsid w:val="00CA60C2"/>
    <w:rsid w:val="00CB70DB"/>
    <w:rsid w:val="00D05E48"/>
    <w:rsid w:val="00D06F84"/>
    <w:rsid w:val="00D3064F"/>
    <w:rsid w:val="00D33D7B"/>
    <w:rsid w:val="00D34F21"/>
    <w:rsid w:val="00D41BCF"/>
    <w:rsid w:val="00D432E6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369E"/>
    <w:rsid w:val="00DE1583"/>
    <w:rsid w:val="00E07758"/>
    <w:rsid w:val="00E165DC"/>
    <w:rsid w:val="00E2319A"/>
    <w:rsid w:val="00E3053E"/>
    <w:rsid w:val="00E416F2"/>
    <w:rsid w:val="00E7136A"/>
    <w:rsid w:val="00E714C8"/>
    <w:rsid w:val="00E71570"/>
    <w:rsid w:val="00EB2B7D"/>
    <w:rsid w:val="00EB4F73"/>
    <w:rsid w:val="00EB50A9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78</cp:revision>
  <cp:lastPrinted>2014-03-31T06:43:00Z</cp:lastPrinted>
  <dcterms:created xsi:type="dcterms:W3CDTF">2020-02-27T11:45:00Z</dcterms:created>
  <dcterms:modified xsi:type="dcterms:W3CDTF">2020-05-14T13:37:00Z</dcterms:modified>
</cp:coreProperties>
</file>