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A76A36">
        <w:rPr>
          <w:rFonts w:hint="eastAsia"/>
        </w:rPr>
        <w:t>4</w:t>
      </w:r>
      <w:r w:rsidR="007F0DEC">
        <w:rPr>
          <w:rFonts w:hint="eastAsia"/>
        </w:rPr>
        <w:t>月</w:t>
      </w:r>
      <w:r w:rsidR="00AE2F7E">
        <w:rPr>
          <w:rFonts w:hint="eastAsia"/>
        </w:rPr>
        <w:t>2</w:t>
      </w:r>
      <w:r w:rsidR="00E523F4">
        <w:rPr>
          <w:rFonts w:hint="eastAsia"/>
        </w:rPr>
        <w:t>7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E523F4">
        <w:rPr>
          <w:rFonts w:hint="eastAsia"/>
        </w:rPr>
        <w:t>潘家永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5C6C1F" w:rsidTr="00310CF8">
        <w:trPr>
          <w:trHeight w:val="982"/>
        </w:trPr>
        <w:tc>
          <w:tcPr>
            <w:tcW w:w="8640" w:type="dxa"/>
          </w:tcPr>
          <w:p w:rsidR="005C6C1F" w:rsidRPr="005C6C1F" w:rsidRDefault="005C6C1F" w:rsidP="00F06C8A">
            <w:pPr>
              <w:widowControl/>
              <w:jc w:val="left"/>
              <w:rPr>
                <w:b/>
              </w:rPr>
            </w:pPr>
            <w:r w:rsidRPr="005C6C1F">
              <w:rPr>
                <w:rFonts w:hint="eastAsia"/>
                <w:b/>
              </w:rPr>
              <w:t>公管系</w:t>
            </w:r>
            <w:r>
              <w:rPr>
                <w:rFonts w:hint="eastAsia"/>
                <w:b/>
              </w:rPr>
              <w:t>：</w:t>
            </w:r>
          </w:p>
          <w:p w:rsidR="005C6C1F" w:rsidRDefault="005C6C1F" w:rsidP="00F06C8A">
            <w:r>
              <w:rPr>
                <w:rFonts w:hint="eastAsia"/>
              </w:rPr>
              <w:t>时间：下午5-6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 xml:space="preserve">课程名称：跨境电商网店经营管理                                            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授课教师：冯萍萍</w:t>
            </w:r>
            <w:r w:rsidR="00513DF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授课班级：</w:t>
            </w:r>
            <w:r>
              <w:t>1</w:t>
            </w:r>
            <w:r>
              <w:rPr>
                <w:rFonts w:hint="eastAsia"/>
              </w:rPr>
              <w:t>8国贸1</w:t>
            </w:r>
          </w:p>
          <w:p w:rsidR="005C6C1F" w:rsidRDefault="005C6C1F" w:rsidP="005C6C1F">
            <w:r>
              <w:rPr>
                <w:rFonts w:hint="eastAsia"/>
              </w:rPr>
              <w:t>教学内容：6.1节 包装设计与开箱体验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教学过程：课前发布通知、签到，通过学习通进行在线讲解，并有序组织学生讨论。</w:t>
            </w:r>
          </w:p>
          <w:p w:rsidR="005C6C1F" w:rsidRDefault="005C6C1F" w:rsidP="00F06C8A">
            <w:pPr>
              <w:widowControl/>
              <w:jc w:val="left"/>
            </w:pPr>
          </w:p>
          <w:p w:rsidR="005C6C1F" w:rsidRDefault="005C6C1F" w:rsidP="00F06C8A">
            <w:r>
              <w:rPr>
                <w:rFonts w:hint="eastAsia"/>
              </w:rPr>
              <w:t>时间：下午5-6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课程名称：电子政务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授课教师：叶勇</w:t>
            </w:r>
            <w:r w:rsidR="00513DF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授课班级：</w:t>
            </w:r>
            <w:r>
              <w:t>1</w:t>
            </w:r>
            <w:r>
              <w:rPr>
                <w:rFonts w:hint="eastAsia"/>
              </w:rPr>
              <w:t>8行政管理1-2</w:t>
            </w:r>
          </w:p>
          <w:p w:rsidR="005C6C1F" w:rsidRDefault="005C6C1F" w:rsidP="00F06C8A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教学内容： 电子政务网站的评估</w:t>
            </w:r>
          </w:p>
          <w:p w:rsidR="005C6C1F" w:rsidRDefault="005C6C1F" w:rsidP="00F06C8A">
            <w:pPr>
              <w:widowControl/>
              <w:jc w:val="left"/>
              <w:rPr>
                <w:rFonts w:ascii="黑体" w:eastAsia="黑体" w:hAnsi="黑体" w:cs="黑体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签到等</w:t>
            </w:r>
          </w:p>
          <w:p w:rsidR="005C6C1F" w:rsidRDefault="005C6C1F" w:rsidP="00F06C8A">
            <w:pPr>
              <w:widowControl/>
              <w:jc w:val="left"/>
            </w:pPr>
          </w:p>
          <w:p w:rsidR="005C6C1F" w:rsidRDefault="005C6C1F" w:rsidP="00F06C8A">
            <w:r>
              <w:rPr>
                <w:rFonts w:hint="eastAsia"/>
              </w:rPr>
              <w:t>时间：下午5-6</w:t>
            </w:r>
          </w:p>
          <w:p w:rsidR="005C6C1F" w:rsidRDefault="005C6C1F" w:rsidP="005C6C1F">
            <w:pPr>
              <w:widowControl/>
              <w:jc w:val="left"/>
            </w:pPr>
            <w:r>
              <w:rPr>
                <w:rFonts w:hint="eastAsia"/>
              </w:rPr>
              <w:t xml:space="preserve">课程名称：会计电算化原理与实务 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授课教师：聂杨伟</w:t>
            </w:r>
            <w:r w:rsidR="00513DF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授课班级：</w:t>
            </w:r>
            <w:r>
              <w:t>1</w:t>
            </w:r>
            <w:r>
              <w:rPr>
                <w:rFonts w:hint="eastAsia"/>
              </w:rPr>
              <w:t>8会计1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教学内容：4.3章节 凭证处理的具体操作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教学过程：课前发布通知、签到，视频教学，组织讨论。</w:t>
            </w:r>
          </w:p>
          <w:p w:rsidR="005C6C1F" w:rsidRDefault="005C6C1F" w:rsidP="00F06C8A">
            <w:pPr>
              <w:widowControl/>
              <w:jc w:val="left"/>
            </w:pPr>
          </w:p>
          <w:p w:rsidR="005C6C1F" w:rsidRDefault="005C6C1F" w:rsidP="00F06C8A">
            <w:r>
              <w:rPr>
                <w:rFonts w:hint="eastAsia"/>
              </w:rPr>
              <w:t>时间：下午5-6</w:t>
            </w:r>
          </w:p>
          <w:p w:rsidR="005C6C1F" w:rsidRDefault="005C6C1F" w:rsidP="005C6C1F">
            <w:pPr>
              <w:widowControl/>
              <w:jc w:val="left"/>
            </w:pPr>
            <w:r>
              <w:rPr>
                <w:rFonts w:hint="eastAsia"/>
              </w:rPr>
              <w:t>课程名称：财务管理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授课教师：朱丹</w:t>
            </w:r>
            <w:r w:rsidR="00513DF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授课班级：</w:t>
            </w:r>
            <w:r>
              <w:t>1</w:t>
            </w:r>
            <w:r>
              <w:rPr>
                <w:rFonts w:hint="eastAsia"/>
              </w:rPr>
              <w:t>8会计2</w:t>
            </w:r>
          </w:p>
          <w:p w:rsidR="005C6C1F" w:rsidRDefault="005C6C1F" w:rsidP="00F06C8A">
            <w:pPr>
              <w:rPr>
                <w:rFonts w:ascii="黑体" w:eastAsia="黑体" w:hAnsi="黑体" w:cs="黑体"/>
              </w:rPr>
            </w:pPr>
            <w:r>
              <w:rPr>
                <w:rFonts w:hint="eastAsia"/>
              </w:rPr>
              <w:t>教学内容：第3章  企业筹资方式</w:t>
            </w:r>
          </w:p>
          <w:p w:rsidR="005C6C1F" w:rsidRDefault="005C6C1F" w:rsidP="00F06C8A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签到、视频教学</w:t>
            </w:r>
          </w:p>
          <w:p w:rsidR="005C6C1F" w:rsidRDefault="005C6C1F" w:rsidP="005C6C1F"/>
          <w:p w:rsidR="005C6C1F" w:rsidRDefault="005C6C1F" w:rsidP="005C6C1F">
            <w:r>
              <w:rPr>
                <w:rFonts w:hint="eastAsia"/>
              </w:rPr>
              <w:t>时间：下午5-6</w:t>
            </w:r>
          </w:p>
          <w:p w:rsidR="005C6C1F" w:rsidRDefault="005C6C1F" w:rsidP="00F06C8A">
            <w:r>
              <w:rPr>
                <w:rFonts w:hint="eastAsia"/>
              </w:rPr>
              <w:t xml:space="preserve">课程名称：跨境电子商务平台运营      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授课教师：黄广群</w:t>
            </w:r>
            <w:r w:rsidR="00513DF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授课班级：</w:t>
            </w:r>
            <w:r>
              <w:t>1</w:t>
            </w:r>
            <w:r>
              <w:rPr>
                <w:rFonts w:hint="eastAsia"/>
              </w:rPr>
              <w:t>9国贸2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教学内容：第九节新版智能编辑器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教学过程：课前发布通知、签到，视频教学。</w:t>
            </w:r>
          </w:p>
          <w:p w:rsidR="005C6C1F" w:rsidRDefault="005C6C1F" w:rsidP="005C6C1F">
            <w:pPr>
              <w:ind w:firstLineChars="200" w:firstLine="480"/>
            </w:pPr>
          </w:p>
          <w:p w:rsidR="005C6C1F" w:rsidRDefault="005C6C1F" w:rsidP="005C6C1F">
            <w:r>
              <w:rPr>
                <w:rFonts w:hint="eastAsia"/>
              </w:rPr>
              <w:t>时间：下午5-6</w:t>
            </w:r>
          </w:p>
          <w:p w:rsidR="005C6C1F" w:rsidRDefault="005C6C1F" w:rsidP="00F06C8A">
            <w:r>
              <w:rPr>
                <w:rFonts w:hint="eastAsia"/>
              </w:rPr>
              <w:t xml:space="preserve">课程名称：初级会计理论与实务         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授课教师：杨鸿艳</w:t>
            </w:r>
            <w:r w:rsidR="00513DF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授课班级：</w:t>
            </w:r>
            <w:r>
              <w:t>1</w:t>
            </w:r>
            <w:r>
              <w:rPr>
                <w:rFonts w:hint="eastAsia"/>
              </w:rPr>
              <w:t>9会计1</w:t>
            </w:r>
          </w:p>
          <w:p w:rsidR="005C6C1F" w:rsidRDefault="005C6C1F" w:rsidP="005C6C1F">
            <w:pPr>
              <w:widowControl/>
              <w:ind w:firstLineChars="200" w:firstLine="480"/>
              <w:jc w:val="left"/>
              <w:rPr>
                <w:rFonts w:ascii="黑体" w:eastAsia="黑体" w:hAnsi="黑体" w:cs="黑体"/>
                <w:color w:val="FF0000"/>
              </w:rPr>
            </w:pPr>
            <w:r>
              <w:rPr>
                <w:rFonts w:ascii="黑体" w:eastAsia="黑体" w:hAnsi="黑体" w:cs="黑体" w:hint="eastAsia"/>
                <w:color w:val="FF0000"/>
              </w:rPr>
              <w:t>不允许加入该课程</w:t>
            </w:r>
          </w:p>
          <w:p w:rsidR="005C6C1F" w:rsidRDefault="005C6C1F" w:rsidP="00F06C8A"/>
          <w:p w:rsidR="005C6C1F" w:rsidRDefault="005C6C1F" w:rsidP="00F06C8A">
            <w:r>
              <w:rPr>
                <w:rFonts w:hint="eastAsia"/>
              </w:rPr>
              <w:t>时间：下午5-6</w:t>
            </w:r>
          </w:p>
          <w:p w:rsidR="005C6C1F" w:rsidRDefault="005C6C1F" w:rsidP="00F06C8A">
            <w:r>
              <w:rPr>
                <w:rFonts w:hint="eastAsia"/>
              </w:rPr>
              <w:t xml:space="preserve">课程名称：经济法实务         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授课教师：王莹</w:t>
            </w:r>
            <w:r w:rsidR="00513DF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授课班级：</w:t>
            </w:r>
            <w:r>
              <w:t>1</w:t>
            </w:r>
            <w:r>
              <w:rPr>
                <w:rFonts w:hint="eastAsia"/>
              </w:rPr>
              <w:t>9会计2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教学内容：税收法律制度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教学过程：签到，视频教学等。</w:t>
            </w:r>
          </w:p>
          <w:p w:rsidR="005C6C1F" w:rsidRDefault="005C6C1F" w:rsidP="00F06C8A"/>
          <w:p w:rsidR="005C6C1F" w:rsidRDefault="005C6C1F" w:rsidP="00F06C8A">
            <w:r>
              <w:rPr>
                <w:rFonts w:hint="eastAsia"/>
              </w:rPr>
              <w:t>时间：下午5-6</w:t>
            </w:r>
          </w:p>
          <w:p w:rsidR="005C6C1F" w:rsidRDefault="005C6C1F" w:rsidP="00F06C8A">
            <w:r>
              <w:rPr>
                <w:rFonts w:hint="eastAsia"/>
              </w:rPr>
              <w:t xml:space="preserve">课程名称：企业纳税实务           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授课教师：代丽萍</w:t>
            </w:r>
            <w:r w:rsidR="00513DF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授课班级：</w:t>
            </w:r>
            <w:r>
              <w:t>1</w:t>
            </w:r>
            <w:r>
              <w:rPr>
                <w:rFonts w:hint="eastAsia"/>
              </w:rPr>
              <w:t>9会信1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教学内容：应纳税额的计算等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教学过程：课前发布通知、签到，视频教学。</w:t>
            </w:r>
          </w:p>
          <w:p w:rsidR="005C6C1F" w:rsidRDefault="005C6C1F" w:rsidP="00F06C8A"/>
          <w:p w:rsidR="005C6C1F" w:rsidRPr="005C6C1F" w:rsidRDefault="005C6C1F" w:rsidP="00F06C8A">
            <w:pPr>
              <w:rPr>
                <w:b/>
              </w:rPr>
            </w:pPr>
            <w:r w:rsidRPr="005C6C1F">
              <w:rPr>
                <w:rFonts w:hint="eastAsia"/>
                <w:b/>
              </w:rPr>
              <w:t>法律一系：</w:t>
            </w:r>
          </w:p>
          <w:p w:rsidR="005C6C1F" w:rsidRDefault="005C6C1F" w:rsidP="00F06C8A">
            <w:r>
              <w:rPr>
                <w:rFonts w:hint="eastAsia"/>
              </w:rPr>
              <w:t>时间：下午5-6</w:t>
            </w:r>
          </w:p>
          <w:p w:rsidR="005C6C1F" w:rsidRDefault="005C6C1F" w:rsidP="005C6C1F">
            <w:pPr>
              <w:widowControl/>
              <w:jc w:val="left"/>
            </w:pPr>
            <w:r>
              <w:rPr>
                <w:rFonts w:hint="eastAsia"/>
              </w:rPr>
              <w:t>课程名称：刑法原理与实务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授课教师：汪方琼</w:t>
            </w:r>
            <w:r w:rsidR="00513DF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授课班级：</w:t>
            </w:r>
            <w:r>
              <w:t>1</w:t>
            </w:r>
            <w:r>
              <w:rPr>
                <w:rFonts w:hint="eastAsia"/>
              </w:rPr>
              <w:t>9法律4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教学内容：6章节 侵犯财产罪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教学过程：签到，视频教学，组织讨论。</w:t>
            </w:r>
          </w:p>
          <w:p w:rsidR="005C6C1F" w:rsidRDefault="005C6C1F" w:rsidP="00F06C8A">
            <w:pPr>
              <w:widowControl/>
              <w:jc w:val="left"/>
            </w:pPr>
          </w:p>
          <w:p w:rsidR="005C6C1F" w:rsidRDefault="005C6C1F" w:rsidP="00F06C8A">
            <w:r>
              <w:rPr>
                <w:rFonts w:hint="eastAsia"/>
              </w:rPr>
              <w:t>时间：下午5-6</w:t>
            </w:r>
          </w:p>
          <w:p w:rsidR="005C6C1F" w:rsidRDefault="005C6C1F" w:rsidP="005C6C1F">
            <w:pPr>
              <w:widowControl/>
              <w:jc w:val="left"/>
            </w:pPr>
            <w:r>
              <w:rPr>
                <w:rFonts w:hint="eastAsia"/>
              </w:rPr>
              <w:t>课程名称：民法原理与实务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授课教师：李淑慧</w:t>
            </w:r>
            <w:r w:rsidR="00513DF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授课班级：</w:t>
            </w:r>
            <w:r>
              <w:t>1</w:t>
            </w:r>
            <w:r>
              <w:rPr>
                <w:rFonts w:hint="eastAsia"/>
              </w:rPr>
              <w:t>9法律5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教学内容：第五章第3节内容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教学过程：签到，主体讨论，QQ分析讲解。</w:t>
            </w:r>
          </w:p>
          <w:p w:rsidR="005C6C1F" w:rsidRDefault="005C6C1F" w:rsidP="00F06C8A">
            <w:pPr>
              <w:widowControl/>
              <w:jc w:val="left"/>
            </w:pPr>
          </w:p>
          <w:p w:rsidR="005C6C1F" w:rsidRDefault="005C6C1F" w:rsidP="00F06C8A">
            <w:r>
              <w:rPr>
                <w:rFonts w:hint="eastAsia"/>
              </w:rPr>
              <w:t>时间：下午5-6</w:t>
            </w:r>
          </w:p>
          <w:p w:rsidR="005C6C1F" w:rsidRDefault="005C6C1F" w:rsidP="005C6C1F">
            <w:pPr>
              <w:widowControl/>
              <w:jc w:val="left"/>
            </w:pPr>
            <w:r>
              <w:rPr>
                <w:rFonts w:hint="eastAsia"/>
              </w:rPr>
              <w:t>课程名称：刑法原理与实务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授课教师：曹宇</w:t>
            </w:r>
            <w:r w:rsidR="00513DF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授课班级：</w:t>
            </w:r>
            <w:r>
              <w:t>1</w:t>
            </w:r>
            <w:r>
              <w:rPr>
                <w:rFonts w:hint="eastAsia"/>
              </w:rPr>
              <w:t>9法律7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教学内容：侵犯财产罪</w:t>
            </w:r>
          </w:p>
          <w:p w:rsidR="005C6C1F" w:rsidRDefault="005C6C1F" w:rsidP="00F06C8A">
            <w:pPr>
              <w:widowControl/>
              <w:jc w:val="left"/>
            </w:pPr>
            <w:r>
              <w:rPr>
                <w:rFonts w:hint="eastAsia"/>
              </w:rPr>
              <w:t>教学过程：签到，视频教学，随堂测验。</w:t>
            </w:r>
          </w:p>
          <w:p w:rsidR="005C6C1F" w:rsidRDefault="005C6C1F" w:rsidP="00F06C8A">
            <w:pPr>
              <w:widowControl/>
              <w:jc w:val="left"/>
            </w:pPr>
          </w:p>
          <w:p w:rsidR="00714E2B" w:rsidRPr="00714E2B" w:rsidRDefault="00714E2B" w:rsidP="00714E2B">
            <w:pPr>
              <w:rPr>
                <w:b/>
              </w:rPr>
            </w:pPr>
            <w:r w:rsidRPr="00714E2B">
              <w:rPr>
                <w:b/>
              </w:rPr>
              <w:t>信管系</w:t>
            </w:r>
            <w:r w:rsidRPr="00714E2B">
              <w:rPr>
                <w:rFonts w:hint="eastAsia"/>
                <w:b/>
              </w:rPr>
              <w:t>：</w:t>
            </w:r>
          </w:p>
          <w:p w:rsidR="00714E2B" w:rsidRPr="00714E2B" w:rsidRDefault="00714E2B" w:rsidP="00714E2B">
            <w:r w:rsidRPr="00714E2B">
              <w:t>课程名称：计算机应用基础</w:t>
            </w:r>
          </w:p>
          <w:p w:rsidR="00714E2B" w:rsidRPr="00714E2B" w:rsidRDefault="00714E2B" w:rsidP="00714E2B">
            <w:r w:rsidRPr="00714E2B">
              <w:t>授课教师：韩志群</w:t>
            </w:r>
          </w:p>
          <w:p w:rsidR="00714E2B" w:rsidRPr="00714E2B" w:rsidRDefault="00714E2B" w:rsidP="00714E2B">
            <w:r w:rsidRPr="00714E2B">
              <w:t>授课班级：19法7</w:t>
            </w:r>
          </w:p>
          <w:p w:rsidR="00714E2B" w:rsidRDefault="00714E2B" w:rsidP="00714E2B">
            <w:r w:rsidRPr="00714E2B">
              <w:t>教学内容：4.23图文混排</w:t>
            </w:r>
          </w:p>
          <w:p w:rsidR="00714E2B" w:rsidRPr="00714E2B" w:rsidRDefault="00714E2B" w:rsidP="00714E2B"/>
          <w:p w:rsidR="00714E2B" w:rsidRPr="00714E2B" w:rsidRDefault="00714E2B" w:rsidP="00714E2B">
            <w:pPr>
              <w:rPr>
                <w:b/>
              </w:rPr>
            </w:pPr>
            <w:r w:rsidRPr="00714E2B">
              <w:rPr>
                <w:b/>
              </w:rPr>
              <w:t>警察系</w:t>
            </w:r>
            <w:r w:rsidRPr="00714E2B">
              <w:rPr>
                <w:rFonts w:hint="eastAsia"/>
                <w:b/>
              </w:rPr>
              <w:t>：</w:t>
            </w:r>
          </w:p>
          <w:p w:rsidR="00714E2B" w:rsidRPr="00714E2B" w:rsidRDefault="00714E2B" w:rsidP="00714E2B">
            <w:r w:rsidRPr="00714E2B">
              <w:t>课程名称：有效沟通</w:t>
            </w:r>
          </w:p>
          <w:p w:rsidR="00714E2B" w:rsidRPr="00714E2B" w:rsidRDefault="00714E2B" w:rsidP="00714E2B">
            <w:r w:rsidRPr="00714E2B">
              <w:t>授课教师：宋志洁</w:t>
            </w:r>
          </w:p>
          <w:p w:rsidR="00714E2B" w:rsidRPr="00714E2B" w:rsidRDefault="00714E2B" w:rsidP="00714E2B">
            <w:r w:rsidRPr="00714E2B">
              <w:t>授课班级：19行执</w:t>
            </w:r>
          </w:p>
          <w:p w:rsidR="006813DD" w:rsidRDefault="00714E2B" w:rsidP="00714E2B">
            <w:r w:rsidRPr="00714E2B">
              <w:t>教学内容：4.2.3管理情绪三部曲</w:t>
            </w:r>
          </w:p>
          <w:p w:rsidR="00816887" w:rsidRDefault="00816887" w:rsidP="00714E2B"/>
          <w:p w:rsidR="00816887" w:rsidRPr="006813DD" w:rsidRDefault="00816887" w:rsidP="00816887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6813DD">
              <w:rPr>
                <w:rFonts w:asciiTheme="minorEastAsia" w:eastAsiaTheme="minorEastAsia" w:hAnsiTheme="minorEastAsia" w:hint="eastAsia"/>
                <w:b/>
                <w:bCs/>
              </w:rPr>
              <w:t>法二系：</w:t>
            </w:r>
          </w:p>
          <w:p w:rsidR="00816887" w:rsidRPr="006813DD" w:rsidRDefault="00816887" w:rsidP="00816887">
            <w:r w:rsidRPr="006813DD">
              <w:rPr>
                <w:rFonts w:hint="eastAsia"/>
              </w:rPr>
              <w:t>杨明勇：</w:t>
            </w:r>
            <w:r w:rsidRPr="006813DD">
              <w:t>1-2  18</w:t>
            </w:r>
            <w:r w:rsidRPr="006813DD">
              <w:rPr>
                <w:rFonts w:hint="eastAsia"/>
              </w:rPr>
              <w:t>法律文秘</w:t>
            </w:r>
            <w:r w:rsidRPr="006813DD">
              <w:t xml:space="preserve">01 </w:t>
            </w:r>
            <w:r w:rsidRPr="006813DD">
              <w:rPr>
                <w:rFonts w:hint="eastAsia"/>
              </w:rPr>
              <w:t>签到：应到</w:t>
            </w:r>
            <w:r w:rsidRPr="006813DD">
              <w:t>56</w:t>
            </w:r>
            <w:r w:rsidRPr="006813DD">
              <w:rPr>
                <w:rFonts w:hint="eastAsia"/>
              </w:rPr>
              <w:t>人，签到</w:t>
            </w:r>
            <w:r w:rsidRPr="006813DD">
              <w:t>56</w:t>
            </w:r>
            <w:r w:rsidRPr="006813DD">
              <w:rPr>
                <w:rFonts w:hint="eastAsia"/>
              </w:rPr>
              <w:t>人。</w:t>
            </w:r>
          </w:p>
          <w:p w:rsidR="00816887" w:rsidRPr="006813DD" w:rsidRDefault="00816887" w:rsidP="00816887">
            <w:pPr>
              <w:ind w:firstLineChars="400" w:firstLine="960"/>
            </w:pPr>
            <w:r w:rsidRPr="006813DD">
              <w:t>3-4  18</w:t>
            </w:r>
            <w:r w:rsidRPr="006813DD">
              <w:rPr>
                <w:rFonts w:hint="eastAsia"/>
              </w:rPr>
              <w:t>法律文秘</w:t>
            </w:r>
            <w:r w:rsidRPr="006813DD">
              <w:t xml:space="preserve">02 </w:t>
            </w:r>
            <w:r w:rsidRPr="006813DD">
              <w:rPr>
                <w:rFonts w:hint="eastAsia"/>
              </w:rPr>
              <w:t>签到：应到</w:t>
            </w:r>
            <w:r w:rsidRPr="006813DD">
              <w:t>51</w:t>
            </w:r>
            <w:r w:rsidRPr="006813DD">
              <w:rPr>
                <w:rFonts w:hint="eastAsia"/>
              </w:rPr>
              <w:t>人，签到</w:t>
            </w:r>
            <w:r w:rsidRPr="006813DD">
              <w:t>51</w:t>
            </w:r>
            <w:r w:rsidRPr="006813DD">
              <w:rPr>
                <w:rFonts w:hint="eastAsia"/>
              </w:rPr>
              <w:t>人。</w:t>
            </w:r>
          </w:p>
          <w:p w:rsidR="00816887" w:rsidRPr="006813DD" w:rsidRDefault="00816887" w:rsidP="00816887">
            <w:pPr>
              <w:ind w:firstLineChars="400" w:firstLine="960"/>
            </w:pPr>
            <w:r w:rsidRPr="006813DD">
              <w:rPr>
                <w:rFonts w:hint="eastAsia"/>
              </w:rPr>
              <w:t>教学内容：第二章</w:t>
            </w:r>
            <w:r w:rsidRPr="006813DD">
              <w:t xml:space="preserve"> </w:t>
            </w:r>
            <w:r w:rsidRPr="006813DD">
              <w:rPr>
                <w:rFonts w:hint="eastAsia"/>
              </w:rPr>
              <w:t>第三节法院对民事案件的管辖</w:t>
            </w:r>
          </w:p>
          <w:p w:rsidR="00816887" w:rsidRPr="006813DD" w:rsidRDefault="00816887" w:rsidP="00816887">
            <w:pPr>
              <w:ind w:firstLineChars="400" w:firstLine="960"/>
            </w:pPr>
            <w:r w:rsidRPr="006813DD">
              <w:rPr>
                <w:rFonts w:hint="eastAsia"/>
              </w:rPr>
              <w:t>教学过程：使用教学平台：超星学习通录播。课堂作业一次。</w:t>
            </w:r>
          </w:p>
          <w:p w:rsidR="00816887" w:rsidRDefault="00816887" w:rsidP="00816887"/>
          <w:p w:rsidR="00816887" w:rsidRPr="006813DD" w:rsidRDefault="00816887" w:rsidP="00816887">
            <w:r w:rsidRPr="006813DD">
              <w:rPr>
                <w:rFonts w:hint="eastAsia"/>
              </w:rPr>
              <w:t>高健雅：</w:t>
            </w:r>
            <w:r w:rsidRPr="006813DD">
              <w:t>5-7 19</w:t>
            </w:r>
            <w:r w:rsidRPr="006813DD">
              <w:rPr>
                <w:rFonts w:hint="eastAsia"/>
              </w:rPr>
              <w:t>社区管理</w:t>
            </w:r>
            <w:r w:rsidRPr="006813DD">
              <w:t xml:space="preserve">02 </w:t>
            </w:r>
            <w:r w:rsidRPr="006813DD">
              <w:rPr>
                <w:rFonts w:hint="eastAsia"/>
              </w:rPr>
              <w:t>签到：应到</w:t>
            </w:r>
            <w:r w:rsidRPr="006813DD">
              <w:t>44</w:t>
            </w:r>
            <w:r w:rsidRPr="006813DD">
              <w:rPr>
                <w:rFonts w:hint="eastAsia"/>
              </w:rPr>
              <w:t>人，签到</w:t>
            </w:r>
            <w:r w:rsidRPr="006813DD">
              <w:t xml:space="preserve">44 </w:t>
            </w:r>
            <w:r w:rsidRPr="006813DD">
              <w:rPr>
                <w:rFonts w:hint="eastAsia"/>
              </w:rPr>
              <w:t>人。</w:t>
            </w:r>
          </w:p>
          <w:p w:rsidR="00816887" w:rsidRPr="006813DD" w:rsidRDefault="00816887" w:rsidP="00816887">
            <w:pPr>
              <w:ind w:firstLineChars="400" w:firstLine="960"/>
            </w:pPr>
            <w:r w:rsidRPr="006813DD">
              <w:rPr>
                <w:rFonts w:hint="eastAsia"/>
              </w:rPr>
              <w:t>教学内容：《民法原理与实务》</w:t>
            </w:r>
          </w:p>
          <w:p w:rsidR="00816887" w:rsidRPr="006813DD" w:rsidRDefault="00816887" w:rsidP="00816887">
            <w:pPr>
              <w:ind w:firstLineChars="400" w:firstLine="960"/>
            </w:pPr>
            <w:r w:rsidRPr="006813DD">
              <w:rPr>
                <w:rFonts w:hint="eastAsia"/>
              </w:rPr>
              <w:t>第六章</w:t>
            </w:r>
            <w:r w:rsidRPr="006813DD">
              <w:t xml:space="preserve"> </w:t>
            </w:r>
            <w:r w:rsidRPr="006813DD">
              <w:rPr>
                <w:rFonts w:hint="eastAsia"/>
              </w:rPr>
              <w:t>民事法律行为</w:t>
            </w:r>
            <w:r w:rsidRPr="006813DD">
              <w:t xml:space="preserve">  </w:t>
            </w:r>
          </w:p>
          <w:p w:rsidR="00816887" w:rsidRPr="006813DD" w:rsidRDefault="00816887" w:rsidP="00816887">
            <w:pPr>
              <w:ind w:firstLineChars="400" w:firstLine="960"/>
            </w:pPr>
            <w:r w:rsidRPr="006813DD">
              <w:rPr>
                <w:rFonts w:hint="eastAsia"/>
              </w:rPr>
              <w:t>第三节</w:t>
            </w:r>
            <w:r w:rsidRPr="006813DD">
              <w:t xml:space="preserve"> </w:t>
            </w:r>
            <w:r w:rsidRPr="006813DD">
              <w:rPr>
                <w:rFonts w:hint="eastAsia"/>
              </w:rPr>
              <w:t>欠缺有效条件的民事法律行为</w:t>
            </w:r>
            <w:r w:rsidRPr="006813DD">
              <w:t xml:space="preserve">  </w:t>
            </w:r>
          </w:p>
          <w:p w:rsidR="00816887" w:rsidRPr="006813DD" w:rsidRDefault="00816887" w:rsidP="00816887">
            <w:pPr>
              <w:ind w:firstLineChars="400" w:firstLine="960"/>
            </w:pPr>
            <w:r w:rsidRPr="006813DD">
              <w:rPr>
                <w:rFonts w:hint="eastAsia"/>
              </w:rPr>
              <w:t>第四节</w:t>
            </w:r>
            <w:r w:rsidRPr="006813DD">
              <w:t xml:space="preserve"> </w:t>
            </w:r>
            <w:r w:rsidRPr="006813DD">
              <w:rPr>
                <w:rFonts w:hint="eastAsia"/>
              </w:rPr>
              <w:t>附条件和附期限民事法律行为</w:t>
            </w:r>
          </w:p>
          <w:p w:rsidR="00816887" w:rsidRPr="006813DD" w:rsidRDefault="00816887" w:rsidP="00816887">
            <w:pPr>
              <w:ind w:leftChars="400" w:left="960"/>
            </w:pPr>
            <w:r w:rsidRPr="006813DD">
              <w:rPr>
                <w:rFonts w:hint="eastAsia"/>
              </w:rPr>
              <w:t>教学过程：超星平台超星视频和</w:t>
            </w:r>
            <w:r w:rsidRPr="006813DD">
              <w:t>ev</w:t>
            </w:r>
            <w:r w:rsidRPr="006813DD">
              <w:rPr>
                <w:rFonts w:hint="eastAsia"/>
              </w:rPr>
              <w:t>录屏</w:t>
            </w:r>
          </w:p>
          <w:p w:rsidR="00816887" w:rsidRPr="006813DD" w:rsidRDefault="00816887" w:rsidP="00816887">
            <w:pPr>
              <w:ind w:leftChars="400" w:left="960"/>
            </w:pPr>
            <w:r w:rsidRPr="006813DD">
              <w:rPr>
                <w:rFonts w:hint="eastAsia"/>
              </w:rPr>
              <w:t>课前测试：</w:t>
            </w:r>
            <w:r w:rsidRPr="006813DD">
              <w:t>4</w:t>
            </w:r>
            <w:r w:rsidRPr="006813DD">
              <w:rPr>
                <w:rFonts w:hint="eastAsia"/>
              </w:rPr>
              <w:t>题</w:t>
            </w:r>
          </w:p>
          <w:p w:rsidR="00816887" w:rsidRPr="006813DD" w:rsidRDefault="00816887" w:rsidP="00816887">
            <w:pPr>
              <w:ind w:firstLineChars="400" w:firstLine="960"/>
              <w:rPr>
                <w:rFonts w:asciiTheme="minorEastAsia" w:eastAsiaTheme="minorEastAsia" w:hAnsiTheme="minorEastAsia"/>
                <w:bCs/>
              </w:rPr>
            </w:pPr>
            <w:r w:rsidRPr="006813DD">
              <w:rPr>
                <w:rFonts w:hint="eastAsia"/>
              </w:rPr>
              <w:t>讲授新课，课堂提问一次（抢答</w:t>
            </w:r>
            <w:r w:rsidRPr="006813DD">
              <w:t>2</w:t>
            </w:r>
            <w:r w:rsidRPr="006813DD">
              <w:rPr>
                <w:rFonts w:hint="eastAsia"/>
              </w:rPr>
              <w:t>题），课后作业一次（</w:t>
            </w:r>
            <w:r w:rsidRPr="006813DD">
              <w:t>8</w:t>
            </w:r>
            <w:r w:rsidRPr="006813DD">
              <w:rPr>
                <w:rFonts w:hint="eastAsia"/>
              </w:rPr>
              <w:t>题）</w:t>
            </w:r>
          </w:p>
        </w:tc>
      </w:tr>
      <w:tr w:rsidR="005C6C1F" w:rsidTr="00DB26E5">
        <w:trPr>
          <w:trHeight w:val="2851"/>
        </w:trPr>
        <w:tc>
          <w:tcPr>
            <w:tcW w:w="8640" w:type="dxa"/>
          </w:tcPr>
          <w:p w:rsidR="005C6C1F" w:rsidRDefault="005C6C1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5C6C1F" w:rsidRPr="002235EA" w:rsidRDefault="00462F5B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 w:rsidRPr="00462F5B">
              <w:rPr>
                <w:rFonts w:hint="eastAsia"/>
              </w:rPr>
              <w:t>教师课前应发布教学内容与教学安排，以便于督导员对照查看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43B" w:rsidRDefault="0077543B" w:rsidP="00013239">
      <w:r>
        <w:separator/>
      </w:r>
    </w:p>
  </w:endnote>
  <w:endnote w:type="continuationSeparator" w:id="1">
    <w:p w:rsidR="0077543B" w:rsidRDefault="0077543B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43B" w:rsidRDefault="0077543B" w:rsidP="00013239">
      <w:r>
        <w:separator/>
      </w:r>
    </w:p>
  </w:footnote>
  <w:footnote w:type="continuationSeparator" w:id="1">
    <w:p w:rsidR="0077543B" w:rsidRDefault="0077543B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422BD"/>
    <w:rsid w:val="00044EE9"/>
    <w:rsid w:val="00050416"/>
    <w:rsid w:val="00050BDE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379DB"/>
    <w:rsid w:val="002423A0"/>
    <w:rsid w:val="00246543"/>
    <w:rsid w:val="00257A5F"/>
    <w:rsid w:val="00273D34"/>
    <w:rsid w:val="00276A25"/>
    <w:rsid w:val="002A51D7"/>
    <w:rsid w:val="002B662D"/>
    <w:rsid w:val="002C7A2C"/>
    <w:rsid w:val="002D7614"/>
    <w:rsid w:val="002F1709"/>
    <w:rsid w:val="002F7496"/>
    <w:rsid w:val="00310CF8"/>
    <w:rsid w:val="0031133E"/>
    <w:rsid w:val="00312C5A"/>
    <w:rsid w:val="00317688"/>
    <w:rsid w:val="00335695"/>
    <w:rsid w:val="00351AFD"/>
    <w:rsid w:val="00372758"/>
    <w:rsid w:val="003918B1"/>
    <w:rsid w:val="003A3526"/>
    <w:rsid w:val="003B173C"/>
    <w:rsid w:val="003D1CED"/>
    <w:rsid w:val="003F0BDD"/>
    <w:rsid w:val="00400E3E"/>
    <w:rsid w:val="00405C36"/>
    <w:rsid w:val="00425B50"/>
    <w:rsid w:val="00443B72"/>
    <w:rsid w:val="00457C93"/>
    <w:rsid w:val="00462F5B"/>
    <w:rsid w:val="00491027"/>
    <w:rsid w:val="00491701"/>
    <w:rsid w:val="004A6BEA"/>
    <w:rsid w:val="004A7294"/>
    <w:rsid w:val="004A79F5"/>
    <w:rsid w:val="004C0B2E"/>
    <w:rsid w:val="004C0C8E"/>
    <w:rsid w:val="004D6EAC"/>
    <w:rsid w:val="004E7132"/>
    <w:rsid w:val="00513DF8"/>
    <w:rsid w:val="00523CD6"/>
    <w:rsid w:val="005408E8"/>
    <w:rsid w:val="00542D86"/>
    <w:rsid w:val="00566F56"/>
    <w:rsid w:val="0057528A"/>
    <w:rsid w:val="00585295"/>
    <w:rsid w:val="0059214B"/>
    <w:rsid w:val="005A07D8"/>
    <w:rsid w:val="005A688A"/>
    <w:rsid w:val="005C1C4E"/>
    <w:rsid w:val="005C6C1F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71259"/>
    <w:rsid w:val="006813DD"/>
    <w:rsid w:val="00682093"/>
    <w:rsid w:val="006E22F4"/>
    <w:rsid w:val="006E499A"/>
    <w:rsid w:val="006F6B5E"/>
    <w:rsid w:val="00701955"/>
    <w:rsid w:val="0070199C"/>
    <w:rsid w:val="007040D9"/>
    <w:rsid w:val="00714E2B"/>
    <w:rsid w:val="00715AB9"/>
    <w:rsid w:val="00732B12"/>
    <w:rsid w:val="0077543B"/>
    <w:rsid w:val="00782DD8"/>
    <w:rsid w:val="0079009F"/>
    <w:rsid w:val="007A1960"/>
    <w:rsid w:val="007B5E7A"/>
    <w:rsid w:val="007C4BBD"/>
    <w:rsid w:val="007D15E8"/>
    <w:rsid w:val="007F0DEC"/>
    <w:rsid w:val="00801797"/>
    <w:rsid w:val="008058BC"/>
    <w:rsid w:val="00816887"/>
    <w:rsid w:val="00817D10"/>
    <w:rsid w:val="00860169"/>
    <w:rsid w:val="008667ED"/>
    <w:rsid w:val="008705E7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C5265"/>
    <w:rsid w:val="009D7641"/>
    <w:rsid w:val="009F4C0A"/>
    <w:rsid w:val="009F57E6"/>
    <w:rsid w:val="009F72C9"/>
    <w:rsid w:val="00A03796"/>
    <w:rsid w:val="00A04F38"/>
    <w:rsid w:val="00A1339E"/>
    <w:rsid w:val="00A62AD2"/>
    <w:rsid w:val="00A65A08"/>
    <w:rsid w:val="00A76A36"/>
    <w:rsid w:val="00A846C4"/>
    <w:rsid w:val="00A90EDF"/>
    <w:rsid w:val="00A941A0"/>
    <w:rsid w:val="00AC5101"/>
    <w:rsid w:val="00AC6527"/>
    <w:rsid w:val="00AE2F7E"/>
    <w:rsid w:val="00B152A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37FF5"/>
    <w:rsid w:val="00C44556"/>
    <w:rsid w:val="00C47591"/>
    <w:rsid w:val="00C573A3"/>
    <w:rsid w:val="00C904EB"/>
    <w:rsid w:val="00C90AE0"/>
    <w:rsid w:val="00CA44D2"/>
    <w:rsid w:val="00CA60C2"/>
    <w:rsid w:val="00CB70DB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165DC"/>
    <w:rsid w:val="00E2319A"/>
    <w:rsid w:val="00E3053E"/>
    <w:rsid w:val="00E416F2"/>
    <w:rsid w:val="00E523F4"/>
    <w:rsid w:val="00E63087"/>
    <w:rsid w:val="00E7136A"/>
    <w:rsid w:val="00E714C8"/>
    <w:rsid w:val="00E71570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79</cp:revision>
  <cp:lastPrinted>2014-03-31T06:43:00Z</cp:lastPrinted>
  <dcterms:created xsi:type="dcterms:W3CDTF">2020-02-27T11:45:00Z</dcterms:created>
  <dcterms:modified xsi:type="dcterms:W3CDTF">2020-04-28T00:07:00Z</dcterms:modified>
</cp:coreProperties>
</file>