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65F98" w:rsidRPr="003C43D4">
        <w:rPr>
          <w:rFonts w:hint="eastAsia"/>
        </w:rPr>
        <w:t>6</w:t>
      </w:r>
      <w:r w:rsidR="007F0DEC" w:rsidRPr="003C43D4">
        <w:rPr>
          <w:rFonts w:hint="eastAsia"/>
        </w:rPr>
        <w:t>月</w:t>
      </w:r>
      <w:r w:rsidR="00B54E5E" w:rsidRPr="003C43D4">
        <w:rPr>
          <w:rFonts w:hint="eastAsia"/>
        </w:rPr>
        <w:t>1</w:t>
      </w:r>
      <w:r w:rsidR="006F4216">
        <w:rPr>
          <w:rFonts w:hint="eastAsia"/>
        </w:rPr>
        <w:t>7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6F4216">
        <w:rPr>
          <w:rFonts w:hint="eastAsia"/>
        </w:rPr>
        <w:t>朱萍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  <w:r w:rsidRPr="001E0934">
              <w:rPr>
                <w:rFonts w:asciiTheme="minorEastAsia" w:eastAsiaTheme="minorEastAsia" w:hAnsiTheme="minorEastAsia" w:hint="eastAsia"/>
                <w:bCs/>
              </w:rPr>
              <w:t>信管系:</w:t>
            </w:r>
          </w:p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  <w:r w:rsidRPr="001E0934">
              <w:rPr>
                <w:rFonts w:asciiTheme="minorEastAsia" w:eastAsiaTheme="minorEastAsia" w:hAnsiTheme="minorEastAsia" w:hint="eastAsia"/>
                <w:bCs/>
              </w:rPr>
              <w:t>课程名称：民事诉讼法</w:t>
            </w:r>
          </w:p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  <w:r w:rsidRPr="001E0934">
              <w:rPr>
                <w:rFonts w:asciiTheme="minorEastAsia" w:eastAsiaTheme="minorEastAsia" w:hAnsiTheme="minorEastAsia" w:hint="eastAsia"/>
                <w:bCs/>
              </w:rPr>
              <w:t>授课教师：李  玲</w:t>
            </w:r>
          </w:p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  <w:r w:rsidRPr="001E0934">
              <w:rPr>
                <w:rFonts w:asciiTheme="minorEastAsia" w:eastAsiaTheme="minorEastAsia" w:hAnsiTheme="minorEastAsia" w:hint="eastAsia"/>
                <w:bCs/>
              </w:rPr>
              <w:t>授课班级：18司警3</w:t>
            </w:r>
          </w:p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  <w:r w:rsidRPr="001E0934">
              <w:rPr>
                <w:rFonts w:asciiTheme="minorEastAsia" w:eastAsiaTheme="minorEastAsia" w:hAnsiTheme="minorEastAsia" w:hint="eastAsia"/>
                <w:bCs/>
              </w:rPr>
              <w:t>教学内容：16.4支付令的异议17.1公示催告程序的概述</w:t>
            </w:r>
          </w:p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</w:p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  <w:r w:rsidRPr="001E0934">
              <w:rPr>
                <w:rFonts w:asciiTheme="minorEastAsia" w:eastAsiaTheme="minorEastAsia" w:hAnsiTheme="minorEastAsia" w:hint="eastAsia"/>
                <w:bCs/>
              </w:rPr>
              <w:t>警察系:</w:t>
            </w:r>
          </w:p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  <w:r w:rsidRPr="001E0934">
              <w:rPr>
                <w:rFonts w:asciiTheme="minorEastAsia" w:eastAsiaTheme="minorEastAsia" w:hAnsiTheme="minorEastAsia" w:hint="eastAsia"/>
                <w:bCs/>
              </w:rPr>
              <w:t>课程名称：统计学原理</w:t>
            </w:r>
          </w:p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  <w:r w:rsidRPr="001E0934">
              <w:rPr>
                <w:rFonts w:asciiTheme="minorEastAsia" w:eastAsiaTheme="minorEastAsia" w:hAnsiTheme="minorEastAsia" w:hint="eastAsia"/>
                <w:bCs/>
              </w:rPr>
              <w:t>授课教师：吴爱华</w:t>
            </w:r>
          </w:p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  <w:r w:rsidRPr="001E0934">
              <w:rPr>
                <w:rFonts w:asciiTheme="minorEastAsia" w:eastAsiaTheme="minorEastAsia" w:hAnsiTheme="minorEastAsia" w:hint="eastAsia"/>
                <w:bCs/>
              </w:rPr>
              <w:t>授课班级：19商务数据</w:t>
            </w:r>
          </w:p>
          <w:p w:rsidR="001E0934" w:rsidRPr="001E0934" w:rsidRDefault="001E0934" w:rsidP="001E0934">
            <w:pPr>
              <w:rPr>
                <w:rFonts w:asciiTheme="minorEastAsia" w:eastAsiaTheme="minorEastAsia" w:hAnsiTheme="minorEastAsia"/>
                <w:bCs/>
              </w:rPr>
            </w:pPr>
            <w:r w:rsidRPr="001E0934">
              <w:rPr>
                <w:rFonts w:asciiTheme="minorEastAsia" w:eastAsiaTheme="minorEastAsia" w:hAnsiTheme="minorEastAsia" w:hint="eastAsia"/>
                <w:bCs/>
              </w:rPr>
              <w:t>教学内容：动态数列因素分布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</w:p>
          <w:p w:rsidR="001E0934" w:rsidRDefault="001E0934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AD3A44" w:rsidRPr="00AD3A44" w:rsidRDefault="00AD3A44" w:rsidP="00AD3A44">
            <w:pPr>
              <w:rPr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田恒胜：1-2 19法律文秘01 签到：应到50人，签到50人。</w:t>
            </w:r>
          </w:p>
          <w:p w:rsidR="00AD3A44" w:rsidRPr="00AD3A44" w:rsidRDefault="00AD3A44" w:rsidP="00AD3A44">
            <w:pPr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 xml:space="preserve">        3-4 19法律文秘02 签到：应到47人，签到47人。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教学内容：《秘书理论与实务》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 xml:space="preserve">第五章  会议组织与服务  </w:t>
            </w:r>
          </w:p>
          <w:p w:rsidR="00AD3A44" w:rsidRPr="00AD3A44" w:rsidRDefault="00AD3A44" w:rsidP="00AD3A44">
            <w:pPr>
              <w:ind w:leftChars="400" w:left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第二节  会议筹备工作（之十三，会议筹备实训课~第二次~会议筹备方案的拟定）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教学过程：职教云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1.课前导学；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2.分工作小组，任务分解；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3.各小组分组讨论，确定工作思路和筹备大纲；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4.每位同学按分工完成任务；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5.指定学习委员为总协调人，协调各类事务；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6.答疑、指导；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7.辅导总结。</w:t>
            </w:r>
          </w:p>
          <w:p w:rsidR="00AD3A44" w:rsidRPr="00AD3A44" w:rsidRDefault="00AD3A44" w:rsidP="00AD3A44">
            <w:pPr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朱桂林：3-4 18司法助理02 签到：应到45人，签到45人。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 xml:space="preserve">教学内容：《合同法原理与实务》  </w:t>
            </w:r>
          </w:p>
          <w:p w:rsidR="00AD3A44" w:rsidRPr="00AD3A44" w:rsidRDefault="00AD3A44" w:rsidP="00AD3A44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AD3A44">
              <w:rPr>
                <w:rFonts w:hint="eastAsia"/>
                <w:bCs/>
                <w:szCs w:val="21"/>
              </w:rPr>
              <w:t>违约责任承担形式</w:t>
            </w:r>
          </w:p>
          <w:p w:rsidR="001E0934" w:rsidRPr="00AD3A44" w:rsidRDefault="00AD3A44" w:rsidP="00AD3A44">
            <w:pPr>
              <w:ind w:firstLineChars="400" w:firstLine="960"/>
              <w:rPr>
                <w:rFonts w:asciiTheme="minorEastAsia" w:eastAsiaTheme="minorEastAsia" w:hAnsiTheme="minorEastAsia"/>
                <w:bCs/>
              </w:rPr>
            </w:pPr>
            <w:r w:rsidRPr="00AD3A44">
              <w:rPr>
                <w:rFonts w:hint="eastAsia"/>
                <w:bCs/>
                <w:szCs w:val="21"/>
              </w:rPr>
              <w:t>教学过程：QQ直播，课堂提问一次。</w:t>
            </w:r>
          </w:p>
          <w:p w:rsidR="001E0934" w:rsidRDefault="001E0934" w:rsidP="00E31B12">
            <w:pPr>
              <w:rPr>
                <w:rFonts w:asciiTheme="minorEastAsia" w:eastAsiaTheme="minorEastAsia" w:hAnsiTheme="minorEastAsia"/>
                <w:bCs/>
              </w:rPr>
            </w:pP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公管系：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伍芳 《人力资源管理》19行管02班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课前发布通知，课中发布分组任务：绩效管理案例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利用QQ屏幕分享讲解本章的章节测验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提醒同学们课程快结束了，有些同学还有不少任务点未完成，需快马加鞭完成</w:t>
            </w:r>
          </w:p>
          <w:p w:rsidR="006F4216" w:rsidRPr="00AD1709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课程资源丰富，师生互动活跃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lastRenderedPageBreak/>
              <w:t>黄广群《跨境电子商务平台运营》19国贸01班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课前发布通知，布置学习任务：采购直达RFQ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每次课后均发布作业，单选题若干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课程资源丰富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法律一系：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谢毓焕《民法总论》19知识产权01班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课前发布通知，学习第八章第二节：诉讼时效期间的起算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完成2个任务点，组织学生讨论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通过QQ屏幕分享进行重难点和作业的讲解、答疑</w:t>
            </w:r>
          </w:p>
          <w:p w:rsidR="006F4216" w:rsidRPr="00AD1709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发布作业5题填空题</w:t>
            </w: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2542B9" w:rsidRDefault="002542B9" w:rsidP="002542B9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370C63">
              <w:rPr>
                <w:rFonts w:asciiTheme="minorEastAsia" w:eastAsiaTheme="minorEastAsia" w:hAnsiTheme="minorEastAsia" w:hint="eastAsia"/>
                <w:bCs/>
              </w:rPr>
              <w:t>从授课教师的教学资源建设来看，有的老师平时注重发布作业等素材，通过</w:t>
            </w:r>
            <w:r>
              <w:rPr>
                <w:rFonts w:asciiTheme="minorEastAsia" w:eastAsiaTheme="minorEastAsia" w:hAnsiTheme="minorEastAsia" w:hint="eastAsia"/>
                <w:bCs/>
              </w:rPr>
              <w:t>一学期的</w:t>
            </w:r>
            <w:r w:rsidRPr="00370C63">
              <w:rPr>
                <w:rFonts w:asciiTheme="minorEastAsia" w:eastAsiaTheme="minorEastAsia" w:hAnsiTheme="minorEastAsia" w:hint="eastAsia"/>
                <w:bCs/>
              </w:rPr>
              <w:t>积累，丰富了题库资源，</w:t>
            </w:r>
            <w:r>
              <w:rPr>
                <w:rFonts w:asciiTheme="minorEastAsia" w:eastAsiaTheme="minorEastAsia" w:hAnsiTheme="minorEastAsia" w:hint="eastAsia"/>
                <w:bCs/>
              </w:rPr>
              <w:t>方便了期末线上的复习和考查。</w:t>
            </w:r>
          </w:p>
          <w:p w:rsidR="006F4216" w:rsidRPr="002542B9" w:rsidRDefault="006F42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D56" w:rsidRDefault="00EC3D56" w:rsidP="00013239">
      <w:r>
        <w:separator/>
      </w:r>
    </w:p>
  </w:endnote>
  <w:endnote w:type="continuationSeparator" w:id="1">
    <w:p w:rsidR="00EC3D56" w:rsidRDefault="00EC3D56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D56" w:rsidRDefault="00EC3D56" w:rsidP="00013239">
      <w:r>
        <w:separator/>
      </w:r>
    </w:p>
  </w:footnote>
  <w:footnote w:type="continuationSeparator" w:id="1">
    <w:p w:rsidR="00EC3D56" w:rsidRDefault="00EC3D56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64AA0"/>
    <w:rsid w:val="00164FA3"/>
    <w:rsid w:val="00166F45"/>
    <w:rsid w:val="00197CB8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A3526"/>
    <w:rsid w:val="003B173C"/>
    <w:rsid w:val="003C43D4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20593"/>
    <w:rsid w:val="00523CD6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B5E7A"/>
    <w:rsid w:val="007C4BBD"/>
    <w:rsid w:val="007D15E8"/>
    <w:rsid w:val="007D6D16"/>
    <w:rsid w:val="007E7C84"/>
    <w:rsid w:val="007F0DEC"/>
    <w:rsid w:val="00801797"/>
    <w:rsid w:val="008134D8"/>
    <w:rsid w:val="00816229"/>
    <w:rsid w:val="00817D10"/>
    <w:rsid w:val="00860169"/>
    <w:rsid w:val="008667ED"/>
    <w:rsid w:val="008705E7"/>
    <w:rsid w:val="00872AF0"/>
    <w:rsid w:val="00874F0E"/>
    <w:rsid w:val="00883BF6"/>
    <w:rsid w:val="00885BC2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408E6"/>
    <w:rsid w:val="00A50DCE"/>
    <w:rsid w:val="00A54A31"/>
    <w:rsid w:val="00A56599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6016"/>
    <w:rsid w:val="00B54E5E"/>
    <w:rsid w:val="00B55EE0"/>
    <w:rsid w:val="00B61D6B"/>
    <w:rsid w:val="00B643B6"/>
    <w:rsid w:val="00B672BE"/>
    <w:rsid w:val="00B7179D"/>
    <w:rsid w:val="00B85A24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2A8F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121</cp:revision>
  <cp:lastPrinted>2020-05-13T07:06:00Z</cp:lastPrinted>
  <dcterms:created xsi:type="dcterms:W3CDTF">2020-02-27T11:45:00Z</dcterms:created>
  <dcterms:modified xsi:type="dcterms:W3CDTF">2020-06-17T14:37:00Z</dcterms:modified>
</cp:coreProperties>
</file>