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2F28BB">
        <w:rPr>
          <w:rFonts w:hint="eastAsia"/>
        </w:rPr>
        <w:t>5</w:t>
      </w:r>
      <w:r w:rsidR="007F0DEC">
        <w:rPr>
          <w:rFonts w:hint="eastAsia"/>
        </w:rPr>
        <w:t>月</w:t>
      </w:r>
      <w:r w:rsidR="00E523F4">
        <w:rPr>
          <w:rFonts w:hint="eastAsia"/>
        </w:rPr>
        <w:t>7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2F28BB">
        <w:rPr>
          <w:rFonts w:hint="eastAsia"/>
        </w:rPr>
        <w:t>朱萍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5C6C1F" w:rsidTr="00310CF8">
        <w:trPr>
          <w:trHeight w:val="982"/>
        </w:trPr>
        <w:tc>
          <w:tcPr>
            <w:tcW w:w="8640" w:type="dxa"/>
          </w:tcPr>
          <w:p w:rsidR="00E571B8" w:rsidRDefault="00E571B8" w:rsidP="00E571B8">
            <w:pPr>
              <w:widowControl/>
              <w:jc w:val="left"/>
              <w:rPr>
                <w:b/>
              </w:rPr>
            </w:pPr>
            <w:r>
              <w:rPr>
                <w:rFonts w:hint="eastAsia"/>
                <w:b/>
              </w:rPr>
              <w:t>法二系：</w:t>
            </w:r>
          </w:p>
          <w:p w:rsidR="00E571B8" w:rsidRPr="00CC03FB" w:rsidRDefault="00E571B8" w:rsidP="00E571B8">
            <w:pPr>
              <w:ind w:left="840" w:hangingChars="350" w:hanging="840"/>
            </w:pPr>
            <w:r w:rsidRPr="00CC03FB">
              <w:rPr>
                <w:rFonts w:hint="eastAsia"/>
              </w:rPr>
              <w:t>王静：1-4 18司法助理01 签到：应到45人，签到45人。</w:t>
            </w:r>
          </w:p>
          <w:p w:rsidR="00E571B8" w:rsidRPr="00CC03FB" w:rsidRDefault="00E571B8" w:rsidP="00E571B8">
            <w:pPr>
              <w:ind w:leftChars="300" w:left="840" w:hangingChars="50" w:hanging="120"/>
              <w:rPr>
                <w:rFonts w:hint="eastAsia"/>
              </w:rPr>
            </w:pPr>
            <w:r w:rsidRPr="00CC03FB">
              <w:rPr>
                <w:rFonts w:hint="eastAsia"/>
              </w:rPr>
              <w:t xml:space="preserve">教学内容：《法律基础知识综合实训》 </w:t>
            </w:r>
          </w:p>
          <w:p w:rsidR="00E571B8" w:rsidRPr="00CC03FB" w:rsidRDefault="00E571B8" w:rsidP="00E571B8">
            <w:pPr>
              <w:ind w:leftChars="300" w:left="840" w:hangingChars="50" w:hanging="120"/>
              <w:rPr>
                <w:rFonts w:hint="eastAsia"/>
              </w:rPr>
            </w:pPr>
            <w:r w:rsidRPr="00CC03FB">
              <w:rPr>
                <w:rFonts w:hint="eastAsia"/>
              </w:rPr>
              <w:t>侵犯财产犯罪</w:t>
            </w:r>
          </w:p>
          <w:p w:rsidR="00E571B8" w:rsidRPr="00CC03FB" w:rsidRDefault="00E571B8" w:rsidP="00E571B8">
            <w:pPr>
              <w:ind w:leftChars="300" w:left="840" w:hangingChars="50" w:hanging="120"/>
              <w:rPr>
                <w:rFonts w:hint="eastAsia"/>
              </w:rPr>
            </w:pPr>
            <w:r w:rsidRPr="00CC03FB">
              <w:rPr>
                <w:rFonts w:hint="eastAsia"/>
              </w:rPr>
              <w:t>教学过程：超星学习通签到，腾讯课堂直播。</w:t>
            </w:r>
          </w:p>
          <w:p w:rsidR="00E571B8" w:rsidRPr="00CC03FB" w:rsidRDefault="00E571B8" w:rsidP="00E571B8">
            <w:pPr>
              <w:ind w:leftChars="300" w:left="840" w:hangingChars="50" w:hanging="120"/>
              <w:rPr>
                <w:rFonts w:hint="eastAsia"/>
              </w:rPr>
            </w:pPr>
            <w:r w:rsidRPr="00CC03FB">
              <w:rPr>
                <w:rFonts w:hint="eastAsia"/>
              </w:rPr>
              <w:t>课堂提问二次，课后作业一次（4题）。</w:t>
            </w:r>
          </w:p>
          <w:p w:rsidR="00E571B8" w:rsidRPr="00CC03FB" w:rsidRDefault="00E571B8" w:rsidP="00E571B8">
            <w:pPr>
              <w:widowControl/>
              <w:jc w:val="left"/>
              <w:rPr>
                <w:rFonts w:hint="eastAsia"/>
              </w:rPr>
            </w:pPr>
          </w:p>
          <w:p w:rsidR="00E571B8" w:rsidRPr="00CC03FB" w:rsidRDefault="00E571B8" w:rsidP="00E571B8">
            <w:pPr>
              <w:widowControl/>
              <w:jc w:val="left"/>
              <w:rPr>
                <w:rFonts w:hint="eastAsia"/>
              </w:rPr>
            </w:pPr>
            <w:r w:rsidRPr="00CC03FB">
              <w:rPr>
                <w:rFonts w:hint="eastAsia"/>
              </w:rPr>
              <w:t>朱勇：1-2  18司法助理03，签到：应到44人，签到43人（未签到原因不明）。</w:t>
            </w:r>
          </w:p>
          <w:p w:rsidR="00E571B8" w:rsidRPr="00CC03FB" w:rsidRDefault="00E571B8" w:rsidP="00E571B8">
            <w:pPr>
              <w:widowControl/>
              <w:ind w:leftChars="300" w:left="720"/>
              <w:jc w:val="left"/>
              <w:rPr>
                <w:rFonts w:hint="eastAsia"/>
              </w:rPr>
            </w:pPr>
            <w:r w:rsidRPr="00CC03FB">
              <w:rPr>
                <w:rFonts w:hint="eastAsia"/>
              </w:rPr>
              <w:t>3-4  18司法助理02，签到：应到45人，签到44人（未签到原因不明）。</w:t>
            </w:r>
          </w:p>
          <w:p w:rsidR="00E571B8" w:rsidRPr="00CC03FB" w:rsidRDefault="00E571B8" w:rsidP="00E571B8">
            <w:pPr>
              <w:widowControl/>
              <w:ind w:leftChars="300" w:left="720"/>
              <w:jc w:val="left"/>
              <w:rPr>
                <w:rFonts w:hint="eastAsia"/>
              </w:rPr>
            </w:pPr>
            <w:r w:rsidRPr="00CC03FB">
              <w:rPr>
                <w:rFonts w:hint="eastAsia"/>
              </w:rPr>
              <w:t>教学内容：《法律文书制作》</w:t>
            </w:r>
          </w:p>
          <w:p w:rsidR="00E571B8" w:rsidRPr="00CC03FB" w:rsidRDefault="00E571B8" w:rsidP="00E571B8">
            <w:pPr>
              <w:widowControl/>
              <w:ind w:leftChars="300" w:left="720"/>
              <w:jc w:val="left"/>
              <w:rPr>
                <w:rFonts w:hint="eastAsia"/>
              </w:rPr>
            </w:pPr>
            <w:r w:rsidRPr="00CC03FB">
              <w:rPr>
                <w:rFonts w:hint="eastAsia"/>
              </w:rPr>
              <w:t>第六章 民事裁判文书</w:t>
            </w:r>
          </w:p>
          <w:p w:rsidR="00E571B8" w:rsidRPr="00CC03FB" w:rsidRDefault="00E571B8" w:rsidP="00E571B8">
            <w:pPr>
              <w:widowControl/>
              <w:ind w:leftChars="300" w:left="720"/>
              <w:jc w:val="left"/>
              <w:rPr>
                <w:rFonts w:hint="eastAsia"/>
              </w:rPr>
            </w:pPr>
            <w:r w:rsidRPr="00CC03FB">
              <w:rPr>
                <w:rFonts w:hint="eastAsia"/>
              </w:rPr>
              <w:t>第二节 第一审民事判决书</w:t>
            </w:r>
          </w:p>
          <w:p w:rsidR="00E571B8" w:rsidRPr="00CC03FB" w:rsidRDefault="00E571B8" w:rsidP="00E571B8">
            <w:pPr>
              <w:widowControl/>
              <w:ind w:leftChars="300" w:left="720"/>
              <w:jc w:val="left"/>
              <w:rPr>
                <w:rFonts w:hint="eastAsia"/>
              </w:rPr>
            </w:pPr>
            <w:r w:rsidRPr="00CC03FB">
              <w:rPr>
                <w:rFonts w:hint="eastAsia"/>
              </w:rPr>
              <w:t>教学过程：超星学习通+多平台教学。</w:t>
            </w:r>
          </w:p>
          <w:p w:rsidR="00E571B8" w:rsidRDefault="00E571B8" w:rsidP="00E571B8">
            <w:pPr>
              <w:widowControl/>
              <w:ind w:leftChars="300" w:left="720"/>
              <w:jc w:val="left"/>
              <w:rPr>
                <w:rFonts w:hint="eastAsia"/>
                <w:bCs/>
                <w:color w:val="3366FF"/>
                <w:szCs w:val="21"/>
              </w:rPr>
            </w:pPr>
            <w:r w:rsidRPr="00CC03FB">
              <w:rPr>
                <w:rFonts w:hint="eastAsia"/>
              </w:rPr>
              <w:t>课堂讨论一次（随机选人）</w:t>
            </w:r>
          </w:p>
          <w:p w:rsidR="00E571B8" w:rsidRDefault="00E571B8" w:rsidP="00476589">
            <w:pPr>
              <w:rPr>
                <w:rFonts w:hint="eastAsia"/>
                <w:b/>
              </w:rPr>
            </w:pPr>
          </w:p>
          <w:p w:rsidR="00476589" w:rsidRPr="006B3E91" w:rsidRDefault="00476589" w:rsidP="00476589">
            <w:pPr>
              <w:rPr>
                <w:b/>
              </w:rPr>
            </w:pPr>
            <w:r w:rsidRPr="006B3E91">
              <w:rPr>
                <w:rFonts w:hint="eastAsia"/>
                <w:b/>
              </w:rPr>
              <w:t>警察系:</w:t>
            </w:r>
          </w:p>
          <w:p w:rsidR="00476589" w:rsidRPr="00476589" w:rsidRDefault="00476589" w:rsidP="00476589">
            <w:r w:rsidRPr="00476589">
              <w:rPr>
                <w:rFonts w:hint="eastAsia"/>
              </w:rPr>
              <w:t>课程名称：民事诉讼法原理与实务</w:t>
            </w:r>
          </w:p>
          <w:p w:rsidR="00476589" w:rsidRPr="00476589" w:rsidRDefault="00476589" w:rsidP="00476589">
            <w:r w:rsidRPr="00476589">
              <w:rPr>
                <w:rFonts w:hint="eastAsia"/>
              </w:rPr>
              <w:t>授课教师：祁静雅</w:t>
            </w:r>
          </w:p>
          <w:p w:rsidR="00476589" w:rsidRPr="00476589" w:rsidRDefault="00476589" w:rsidP="00476589">
            <w:r w:rsidRPr="00476589">
              <w:rPr>
                <w:rFonts w:hint="eastAsia"/>
              </w:rPr>
              <w:t>授课班级：18司警2</w:t>
            </w:r>
          </w:p>
          <w:p w:rsidR="00476589" w:rsidRDefault="00476589" w:rsidP="00476589">
            <w:r w:rsidRPr="00476589">
              <w:rPr>
                <w:rFonts w:hint="eastAsia"/>
              </w:rPr>
              <w:t>教学内容：3.4诉讼代表人3.5第三人</w:t>
            </w:r>
          </w:p>
          <w:p w:rsidR="00476589" w:rsidRPr="00476589" w:rsidRDefault="00476589" w:rsidP="00476589"/>
          <w:p w:rsidR="00476589" w:rsidRPr="006B3E91" w:rsidRDefault="00476589" w:rsidP="00476589">
            <w:pPr>
              <w:rPr>
                <w:b/>
              </w:rPr>
            </w:pPr>
            <w:r w:rsidRPr="006B3E91">
              <w:rPr>
                <w:rFonts w:hint="eastAsia"/>
                <w:b/>
              </w:rPr>
              <w:t>信管系:</w:t>
            </w:r>
          </w:p>
          <w:p w:rsidR="00476589" w:rsidRPr="00476589" w:rsidRDefault="00476589" w:rsidP="00476589">
            <w:r w:rsidRPr="00476589">
              <w:rPr>
                <w:rFonts w:hint="eastAsia"/>
              </w:rPr>
              <w:t>课程名称：网页设计基础</w:t>
            </w:r>
          </w:p>
          <w:p w:rsidR="00476589" w:rsidRPr="00476589" w:rsidRDefault="00476589" w:rsidP="00476589">
            <w:r w:rsidRPr="00476589">
              <w:rPr>
                <w:rFonts w:hint="eastAsia"/>
              </w:rPr>
              <w:t>授课教师：李  娟</w:t>
            </w:r>
          </w:p>
          <w:p w:rsidR="00476589" w:rsidRPr="00476589" w:rsidRDefault="00476589" w:rsidP="00476589">
            <w:r w:rsidRPr="00476589">
              <w:rPr>
                <w:rFonts w:hint="eastAsia"/>
              </w:rPr>
              <w:t>授课班级：19计2</w:t>
            </w:r>
          </w:p>
          <w:p w:rsidR="00476589" w:rsidRDefault="00476589" w:rsidP="00476589">
            <w:pPr>
              <w:rPr>
                <w:rFonts w:ascii="楷体_GB2312" w:eastAsia="楷体_GB2312"/>
                <w:bCs/>
                <w:szCs w:val="21"/>
              </w:rPr>
            </w:pPr>
            <w:r w:rsidRPr="00476589">
              <w:rPr>
                <w:rFonts w:hint="eastAsia"/>
              </w:rPr>
              <w:t>教学内容：10.18 css定位10.19 css定位-垂直对齐方式10.20 css定位-浮动</w:t>
            </w:r>
          </w:p>
          <w:p w:rsidR="006B3E91" w:rsidRPr="00CC03FB" w:rsidRDefault="006B3E91" w:rsidP="006B3E91">
            <w:pPr>
              <w:widowControl/>
              <w:jc w:val="left"/>
              <w:rPr>
                <w:b/>
              </w:rPr>
            </w:pPr>
          </w:p>
          <w:p w:rsidR="006B3E91" w:rsidRPr="008F1296" w:rsidRDefault="006B3E91" w:rsidP="006B3E91">
            <w:pPr>
              <w:widowControl/>
              <w:jc w:val="left"/>
              <w:rPr>
                <w:b/>
              </w:rPr>
            </w:pPr>
            <w:r w:rsidRPr="008F1296">
              <w:rPr>
                <w:rFonts w:hint="eastAsia"/>
                <w:b/>
              </w:rPr>
              <w:t>公管系：</w:t>
            </w:r>
          </w:p>
          <w:p w:rsidR="006B3E91" w:rsidRDefault="006B3E91" w:rsidP="006B3E91">
            <w:pPr>
              <w:widowControl/>
              <w:jc w:val="left"/>
            </w:pPr>
            <w:r>
              <w:rPr>
                <w:rFonts w:hint="eastAsia"/>
              </w:rPr>
              <w:t>方玲燕，《毛泽东思想和中国特色社会主义理论体系概论》，</w:t>
            </w:r>
          </w:p>
          <w:p w:rsidR="006B3E91" w:rsidRDefault="006B3E91" w:rsidP="006B3E91">
            <w:pPr>
              <w:widowControl/>
              <w:jc w:val="left"/>
            </w:pPr>
            <w:r>
              <w:t>19</w:t>
            </w:r>
            <w:r>
              <w:rPr>
                <w:rFonts w:hint="eastAsia"/>
              </w:rPr>
              <w:t>国贸2班，3人未签到</w:t>
            </w:r>
          </w:p>
          <w:p w:rsidR="006B3E91" w:rsidRDefault="006B3E91" w:rsidP="006B3E91">
            <w:pPr>
              <w:widowControl/>
              <w:jc w:val="left"/>
            </w:pPr>
            <w:r>
              <w:rPr>
                <w:rFonts w:hint="eastAsia"/>
              </w:rPr>
              <w:t>发布详细的课前通知：</w:t>
            </w:r>
            <w:r>
              <w:br/>
              <w:t>1、9:35-9:50签到  查阅第六章节中的所有课程资源（超星）</w:t>
            </w:r>
            <w:r>
              <w:br/>
              <w:t>课中：</w:t>
            </w:r>
            <w:r>
              <w:br/>
              <w:t>2、9:50-10:00  温故而知新 复习上节课所学内容-抢答（超星）</w:t>
            </w:r>
            <w:r>
              <w:br/>
              <w:t>3、10:00-10:15  介绍本次课的主要内容：结合视频再次讲解邓小平改革开放理论中的时代观及社会主义观；</w:t>
            </w:r>
            <w:r>
              <w:br/>
              <w:t>4、10:15-10:50  讲解本节课的学习任务-邓小平理论的基本问题和主要内容（超星、QQ直播）</w:t>
            </w:r>
            <w:r>
              <w:br/>
              <w:t>5、10:50-11:05 查看课程中的第六章节的PPT并结合课中学习知识，在讨论区</w:t>
            </w:r>
            <w:r>
              <w:lastRenderedPageBreak/>
              <w:t>回答：邓小平“两手抓、两手都要硬”思想有何现实启示？（超星）</w:t>
            </w:r>
            <w:r>
              <w:br/>
              <w:t>6、11:05-11:10  在线答疑 （QQ）</w:t>
            </w:r>
            <w:r>
              <w:br/>
              <w:t>课后：</w:t>
            </w:r>
            <w:r>
              <w:br/>
              <w:t>7、11:10-11:15  再次签到（超星）</w:t>
            </w:r>
            <w:r>
              <w:br/>
              <w:t>8、完成本章节的课后习题</w:t>
            </w:r>
          </w:p>
          <w:p w:rsidR="006B3E91" w:rsidRDefault="006B3E91" w:rsidP="006B3E91">
            <w:pPr>
              <w:widowControl/>
              <w:jc w:val="left"/>
            </w:pPr>
            <w:r>
              <w:rPr>
                <w:rFonts w:hint="eastAsia"/>
              </w:rPr>
              <w:t>每章课后布置作业并认真批阅</w:t>
            </w:r>
            <w:r w:rsidR="00AF4D1A">
              <w:rPr>
                <w:rFonts w:hint="eastAsia"/>
              </w:rPr>
              <w:t>，教学态度认真，教学效果好</w:t>
            </w:r>
          </w:p>
          <w:p w:rsidR="006B3E91" w:rsidRDefault="006B3E91" w:rsidP="006B3E91"/>
          <w:p w:rsidR="006B3E91" w:rsidRPr="006D7E48" w:rsidRDefault="006B3E91" w:rsidP="006B3E91">
            <w:pPr>
              <w:rPr>
                <w:b/>
              </w:rPr>
            </w:pPr>
            <w:r w:rsidRPr="006D7E48">
              <w:rPr>
                <w:rFonts w:hint="eastAsia"/>
                <w:b/>
              </w:rPr>
              <w:t>法律一系</w:t>
            </w:r>
            <w:r>
              <w:rPr>
                <w:rFonts w:hint="eastAsia"/>
                <w:b/>
              </w:rPr>
              <w:t>：</w:t>
            </w:r>
          </w:p>
          <w:p w:rsidR="006B3E91" w:rsidRDefault="006B3E91" w:rsidP="006B3E91">
            <w:pPr>
              <w:widowControl/>
              <w:jc w:val="left"/>
            </w:pPr>
            <w:r>
              <w:rPr>
                <w:rFonts w:hint="eastAsia"/>
              </w:rPr>
              <w:t>李淑慧，《民法原理与实务》，</w:t>
            </w:r>
          </w:p>
          <w:p w:rsidR="006B3E91" w:rsidRDefault="006B3E91" w:rsidP="006B3E91">
            <w:pPr>
              <w:widowControl/>
              <w:jc w:val="left"/>
            </w:pPr>
            <w:r>
              <w:rPr>
                <w:rFonts w:hint="eastAsia"/>
              </w:rPr>
              <w:t>19法6班，全部签到</w:t>
            </w:r>
          </w:p>
          <w:p w:rsidR="006B3E91" w:rsidRDefault="006B3E91" w:rsidP="006B3E91">
            <w:pPr>
              <w:widowControl/>
              <w:jc w:val="left"/>
            </w:pPr>
            <w:r>
              <w:rPr>
                <w:rFonts w:hint="eastAsia"/>
              </w:rPr>
              <w:t>发布详细的课前通知：</w:t>
            </w:r>
          </w:p>
          <w:p w:rsidR="006B3E91" w:rsidRPr="006D7E48" w:rsidRDefault="006B3E91" w:rsidP="006B3E91">
            <w:pPr>
              <w:widowControl/>
              <w:jc w:val="left"/>
            </w:pPr>
            <w:r>
              <w:t>1.9:50-10:50   签到</w:t>
            </w:r>
            <w:r>
              <w:br/>
              <w:t>2.9:50-10:30   完成第五章第三、四节内容</w:t>
            </w:r>
            <w:r>
              <w:br/>
              <w:t>3.10:30-10:55  当堂测验</w:t>
            </w:r>
            <w:r>
              <w:rPr>
                <w:rFonts w:hint="eastAsia"/>
              </w:rPr>
              <w:t>：5题单选题、3题简答题</w:t>
            </w:r>
            <w:r>
              <w:br/>
              <w:t>3.10:55-11:10  讲解分析题目</w:t>
            </w:r>
          </w:p>
          <w:p w:rsidR="006B3E91" w:rsidRPr="00476589" w:rsidRDefault="006B3E91" w:rsidP="006B3E91">
            <w:r>
              <w:rPr>
                <w:rFonts w:hint="eastAsia"/>
              </w:rPr>
              <w:t>注重师生互动</w:t>
            </w:r>
            <w:r w:rsidR="00AF4D1A">
              <w:rPr>
                <w:rFonts w:hint="eastAsia"/>
              </w:rPr>
              <w:t>，教学态度认真，教学效果好</w:t>
            </w:r>
          </w:p>
        </w:tc>
      </w:tr>
      <w:tr w:rsidR="005C6C1F" w:rsidTr="00DB26E5">
        <w:trPr>
          <w:trHeight w:val="2851"/>
        </w:trPr>
        <w:tc>
          <w:tcPr>
            <w:tcW w:w="8640" w:type="dxa"/>
          </w:tcPr>
          <w:p w:rsidR="005C6C1F" w:rsidRDefault="005C6C1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21E39" w:rsidRPr="002235EA" w:rsidRDefault="005E2904" w:rsidP="00BC1B9A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0B7374">
              <w:rPr>
                <w:rFonts w:hint="eastAsia"/>
              </w:rPr>
              <w:t>线上教学由于没有师生面对面互动的灵活性和即时性，授课教师难以完全了解学生的学习情况和效果，除了进行答疑、提问、讨论外，</w:t>
            </w:r>
            <w:r>
              <w:rPr>
                <w:rFonts w:hint="eastAsia"/>
              </w:rPr>
              <w:t>还</w:t>
            </w:r>
            <w:r w:rsidRPr="000B7374">
              <w:rPr>
                <w:rFonts w:hint="eastAsia"/>
              </w:rPr>
              <w:t>可以充分利用学习通的测试考核功能。</w:t>
            </w:r>
            <w:r>
              <w:rPr>
                <w:rFonts w:hint="eastAsia"/>
              </w:rPr>
              <w:t>督导中发现</w:t>
            </w:r>
            <w:r w:rsidRPr="000B7374">
              <w:rPr>
                <w:rFonts w:hint="eastAsia"/>
              </w:rPr>
              <w:t>有的老师在备课过程中，围绕</w:t>
            </w:r>
            <w:r>
              <w:rPr>
                <w:rFonts w:hint="eastAsia"/>
              </w:rPr>
              <w:t>课程的重难点，</w:t>
            </w:r>
            <w:r w:rsidRPr="000B7374">
              <w:rPr>
                <w:rFonts w:hint="eastAsia"/>
              </w:rPr>
              <w:t>精心设计测试考核题，</w:t>
            </w:r>
            <w:r>
              <w:rPr>
                <w:rFonts w:hint="eastAsia"/>
              </w:rPr>
              <w:t>且及时批阅、讲评，并对知识点进行逻辑整合，对</w:t>
            </w:r>
            <w:r w:rsidRPr="000B7374">
              <w:rPr>
                <w:rFonts w:hint="eastAsia"/>
              </w:rPr>
              <w:t>学习内容进行全面梳理和总结</w:t>
            </w:r>
            <w:r w:rsidR="00BC1B9A">
              <w:rPr>
                <w:rFonts w:hint="eastAsia"/>
              </w:rPr>
              <w:t>，教学效果较好</w:t>
            </w:r>
            <w:r w:rsidRPr="000B7374">
              <w:rPr>
                <w:rFonts w:hint="eastAsia"/>
              </w:rPr>
              <w:t>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E03" w:rsidRDefault="00EC4E03" w:rsidP="00013239">
      <w:r>
        <w:separator/>
      </w:r>
    </w:p>
  </w:endnote>
  <w:endnote w:type="continuationSeparator" w:id="1">
    <w:p w:rsidR="00EC4E03" w:rsidRDefault="00EC4E03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E03" w:rsidRDefault="00EC4E03" w:rsidP="00013239">
      <w:r>
        <w:separator/>
      </w:r>
    </w:p>
  </w:footnote>
  <w:footnote w:type="continuationSeparator" w:id="1">
    <w:p w:rsidR="00EC4E03" w:rsidRDefault="00EC4E03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1E39"/>
    <w:rsid w:val="00022687"/>
    <w:rsid w:val="000422BD"/>
    <w:rsid w:val="00044EE9"/>
    <w:rsid w:val="00050416"/>
    <w:rsid w:val="00050BDE"/>
    <w:rsid w:val="000861DD"/>
    <w:rsid w:val="000930BF"/>
    <w:rsid w:val="00095C51"/>
    <w:rsid w:val="000B7374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379DB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28BB"/>
    <w:rsid w:val="002F7496"/>
    <w:rsid w:val="00310CF8"/>
    <w:rsid w:val="0031133E"/>
    <w:rsid w:val="00312C5A"/>
    <w:rsid w:val="00317688"/>
    <w:rsid w:val="00335695"/>
    <w:rsid w:val="00351AFD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62F5B"/>
    <w:rsid w:val="00476589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13DF8"/>
    <w:rsid w:val="00523CD6"/>
    <w:rsid w:val="005408E8"/>
    <w:rsid w:val="00542D86"/>
    <w:rsid w:val="00566F56"/>
    <w:rsid w:val="0057528A"/>
    <w:rsid w:val="00585295"/>
    <w:rsid w:val="0059214B"/>
    <w:rsid w:val="005A07D8"/>
    <w:rsid w:val="005A688A"/>
    <w:rsid w:val="005C1C4E"/>
    <w:rsid w:val="005C6C1F"/>
    <w:rsid w:val="005D6D59"/>
    <w:rsid w:val="005D737C"/>
    <w:rsid w:val="005E28F4"/>
    <w:rsid w:val="005E2904"/>
    <w:rsid w:val="005F37C9"/>
    <w:rsid w:val="005F4663"/>
    <w:rsid w:val="00605F65"/>
    <w:rsid w:val="006118F0"/>
    <w:rsid w:val="006340ED"/>
    <w:rsid w:val="00642835"/>
    <w:rsid w:val="00671259"/>
    <w:rsid w:val="006813DD"/>
    <w:rsid w:val="00682093"/>
    <w:rsid w:val="006B3E91"/>
    <w:rsid w:val="006E22F4"/>
    <w:rsid w:val="006E499A"/>
    <w:rsid w:val="006F6B5E"/>
    <w:rsid w:val="0070174A"/>
    <w:rsid w:val="00701955"/>
    <w:rsid w:val="0070199C"/>
    <w:rsid w:val="007040D9"/>
    <w:rsid w:val="00714E2B"/>
    <w:rsid w:val="00715AB9"/>
    <w:rsid w:val="00732B12"/>
    <w:rsid w:val="0077543B"/>
    <w:rsid w:val="00782DD8"/>
    <w:rsid w:val="0079009F"/>
    <w:rsid w:val="007A1960"/>
    <w:rsid w:val="007B5E7A"/>
    <w:rsid w:val="007C4BBD"/>
    <w:rsid w:val="007D15E8"/>
    <w:rsid w:val="007F0DEC"/>
    <w:rsid w:val="00801797"/>
    <w:rsid w:val="008058BC"/>
    <w:rsid w:val="00816887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95950"/>
    <w:rsid w:val="009A03A3"/>
    <w:rsid w:val="009A3129"/>
    <w:rsid w:val="009C5265"/>
    <w:rsid w:val="009D7641"/>
    <w:rsid w:val="009F4C0A"/>
    <w:rsid w:val="009F57E6"/>
    <w:rsid w:val="009F72C9"/>
    <w:rsid w:val="00A03796"/>
    <w:rsid w:val="00A04F38"/>
    <w:rsid w:val="00A1339E"/>
    <w:rsid w:val="00A62AD2"/>
    <w:rsid w:val="00A65A08"/>
    <w:rsid w:val="00A76A36"/>
    <w:rsid w:val="00A846C4"/>
    <w:rsid w:val="00A90EDF"/>
    <w:rsid w:val="00A92D14"/>
    <w:rsid w:val="00A941A0"/>
    <w:rsid w:val="00AC5101"/>
    <w:rsid w:val="00AC6527"/>
    <w:rsid w:val="00AE2F7E"/>
    <w:rsid w:val="00AF4D1A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C1B9A"/>
    <w:rsid w:val="00BD5016"/>
    <w:rsid w:val="00BE5178"/>
    <w:rsid w:val="00BF2D63"/>
    <w:rsid w:val="00BF4DCB"/>
    <w:rsid w:val="00C04C4C"/>
    <w:rsid w:val="00C15706"/>
    <w:rsid w:val="00C15A47"/>
    <w:rsid w:val="00C26FA6"/>
    <w:rsid w:val="00C37FF5"/>
    <w:rsid w:val="00C44556"/>
    <w:rsid w:val="00C47591"/>
    <w:rsid w:val="00C573A3"/>
    <w:rsid w:val="00C904EB"/>
    <w:rsid w:val="00C90AE0"/>
    <w:rsid w:val="00CA44D2"/>
    <w:rsid w:val="00CA60C2"/>
    <w:rsid w:val="00CB70DB"/>
    <w:rsid w:val="00CC03FB"/>
    <w:rsid w:val="00CF064E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378"/>
    <w:rsid w:val="00DC0F2B"/>
    <w:rsid w:val="00DD369E"/>
    <w:rsid w:val="00DE1583"/>
    <w:rsid w:val="00E165DC"/>
    <w:rsid w:val="00E2319A"/>
    <w:rsid w:val="00E3053E"/>
    <w:rsid w:val="00E416F2"/>
    <w:rsid w:val="00E523F4"/>
    <w:rsid w:val="00E571B8"/>
    <w:rsid w:val="00E63087"/>
    <w:rsid w:val="00E7136A"/>
    <w:rsid w:val="00E714C8"/>
    <w:rsid w:val="00E71570"/>
    <w:rsid w:val="00EB2B7D"/>
    <w:rsid w:val="00EB4F73"/>
    <w:rsid w:val="00EB63ED"/>
    <w:rsid w:val="00EB6F09"/>
    <w:rsid w:val="00EC2982"/>
    <w:rsid w:val="00EC4E03"/>
    <w:rsid w:val="00ED10AA"/>
    <w:rsid w:val="00ED4089"/>
    <w:rsid w:val="00EE621A"/>
    <w:rsid w:val="00EF0C47"/>
    <w:rsid w:val="00EF17B1"/>
    <w:rsid w:val="00F03E61"/>
    <w:rsid w:val="00F10BDA"/>
    <w:rsid w:val="00F11FDC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205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91</cp:revision>
  <cp:lastPrinted>2014-03-31T06:43:00Z</cp:lastPrinted>
  <dcterms:created xsi:type="dcterms:W3CDTF">2020-02-27T11:45:00Z</dcterms:created>
  <dcterms:modified xsi:type="dcterms:W3CDTF">2020-05-07T12:26:00Z</dcterms:modified>
</cp:coreProperties>
</file>